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E3" w:rsidRDefault="00C256E3">
      <w:bookmarkStart w:id="0" w:name="_GoBack"/>
      <w:bookmarkEnd w:id="0"/>
      <w:r>
        <w:t xml:space="preserve">Short answer responses are fine:  </w:t>
      </w:r>
    </w:p>
    <w:p w:rsidR="00C256E3" w:rsidRDefault="00C256E3"/>
    <w:p w:rsidR="00C256E3" w:rsidRDefault="00C256E3"/>
    <w:p w:rsidR="00C256E3" w:rsidRDefault="00C256E3"/>
    <w:p w:rsidR="00C353C0" w:rsidRDefault="00C256E3">
      <w:r>
        <w:t xml:space="preserve">Define </w:t>
      </w:r>
      <w:proofErr w:type="spellStart"/>
      <w:r>
        <w:t>intertextuality</w:t>
      </w:r>
      <w:proofErr w:type="spellEnd"/>
      <w:r>
        <w:t>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Define texts: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 xml:space="preserve">What is a </w:t>
      </w:r>
      <w:proofErr w:type="gramStart"/>
      <w:r>
        <w:t>screenplay:</w:t>
      </w:r>
      <w:proofErr w:type="gramEnd"/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What is a storyboard used for?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List the writer’s territory in the filmmaking process: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List the Production Personnel’s territory in the filmmaking process: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Describe 3 different sources of fictional films: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Summarize the different viewpoints about the historic film JFK: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What is a feature film?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Define narrative: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How are shorts (aside from running time) usually different from feature narratives?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>Describe the basic structure of narrative film: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>
      <w:r>
        <w:t xml:space="preserve">What is the relationship between plot and </w:t>
      </w:r>
      <w:proofErr w:type="spellStart"/>
      <w:r>
        <w:t>fabula</w:t>
      </w:r>
      <w:proofErr w:type="spellEnd"/>
      <w:r>
        <w:t xml:space="preserve">?  </w:t>
      </w:r>
    </w:p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p w:rsidR="00C256E3" w:rsidRDefault="00C256E3"/>
    <w:sectPr w:rsidR="00C256E3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3"/>
    <w:rsid w:val="00B742A4"/>
    <w:rsid w:val="00C256E3"/>
    <w:rsid w:val="00C353C0"/>
    <w:rsid w:val="00C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2014-04-05T04:12:00Z</dcterms:created>
  <dcterms:modified xsi:type="dcterms:W3CDTF">2014-04-05T04:12:00Z</dcterms:modified>
</cp:coreProperties>
</file>