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72581" w:rsidP="652964C5" w:rsidRDefault="00F2402A" w14:paraId="4A490CCE" wp14:textId="5AE63383">
      <w:pPr>
        <w:pStyle w:val="00CourseName"/>
        <w:numPr>
          <w:numId w:val="0"/>
        </w:numPr>
        <w:pBdr>
          <w:bottom w:val="single" w:color="000000" w:sz="4" w:space="1"/>
        </w:pBdr>
      </w:pPr>
      <w:r w:rsidR="652964C5">
        <w:rPr/>
        <w:t xml:space="preserve">      Syllabus Arabic IA Fall 2022.</w:t>
      </w:r>
    </w:p>
    <w:p xmlns:wp14="http://schemas.microsoft.com/office/word/2010/wordml" w:rsidR="00F2402A" w:rsidP="652964C5" w:rsidRDefault="00A72581" w14:paraId="005FCC82" wp14:textId="01376660">
      <w:pPr>
        <w:pStyle w:val="00CourseName"/>
        <w:numPr>
          <w:numId w:val="0"/>
        </w:numPr>
        <w:pBdr>
          <w:bottom w:val="single" w:color="000000" w:sz="4" w:space="1"/>
        </w:pBdr>
        <w:rPr>
          <w:sz w:val="32"/>
          <w:szCs w:val="32"/>
        </w:rPr>
      </w:pPr>
      <w:r w:rsidR="652964C5">
        <w:rPr/>
        <w:t xml:space="preserve">                       In Person</w:t>
      </w:r>
    </w:p>
    <w:p xmlns:wp14="http://schemas.microsoft.com/office/word/2010/wordml" w:rsidRPr="00E25A8B" w:rsidR="0087448F" w:rsidP="652964C5" w:rsidRDefault="0087448F" w14:paraId="1E792223" wp14:textId="48E44CB4">
      <w:pPr>
        <w:pStyle w:val="00CourseName"/>
        <w:numPr>
          <w:numId w:val="0"/>
        </w:numPr>
        <w:pBdr>
          <w:bottom w:val="single" w:color="000000" w:sz="4" w:space="1"/>
        </w:pBdr>
        <w:rPr>
          <w:rStyle w:val="Heading1Char"/>
          <w:rFonts w:cs="Arial"/>
          <w:rtl w:val="1"/>
          <w:lang w:bidi="ar-OM"/>
        </w:rPr>
      </w:pPr>
      <w:r>
        <w:br/>
      </w:r>
      <w:r w:rsidRPr="652964C5" w:rsidR="652964C5">
        <w:rPr>
          <w:rStyle w:val="Heading1Char"/>
          <w:sz w:val="28"/>
          <w:szCs w:val="28"/>
        </w:rPr>
        <w:t>ARBC IA-Elementary Arabic (4 units). Section 1. # 86360</w:t>
      </w:r>
    </w:p>
    <w:p xmlns:wp14="http://schemas.microsoft.com/office/word/2010/wordml" w:rsidRPr="00E25A8B" w:rsidR="0087448F" w:rsidP="652964C5" w:rsidRDefault="0087448F" w14:paraId="32B25CEB" wp14:textId="6EADCB07">
      <w:pPr>
        <w:pStyle w:val="00CourseName"/>
        <w:numPr>
          <w:numId w:val="0"/>
        </w:numPr>
        <w:pBdr>
          <w:bottom w:val="single" w:color="000000" w:sz="4" w:space="1"/>
        </w:pBdr>
        <w:rPr>
          <w:rStyle w:val="Heading1Char"/>
          <w:rFonts w:cs="Arial"/>
          <w:rtl w:val="1"/>
          <w:lang w:bidi="ar-OM"/>
        </w:rPr>
      </w:pPr>
      <w:r w:rsidRPr="652964C5" w:rsidR="652964C5">
        <w:rPr>
          <w:rStyle w:val="Heading1Char"/>
          <w:rFonts w:cs="Arial"/>
          <w:lang w:bidi="ar-OM"/>
        </w:rPr>
        <w:t xml:space="preserve"> </w:t>
      </w:r>
      <w:r w:rsidRPr="652964C5" w:rsidR="652964C5">
        <w:rPr>
          <w:rStyle w:val="Heading1Char"/>
          <w:rFonts w:cs="Arial"/>
          <w:rtl w:val="1"/>
          <w:lang w:bidi="ar-OM"/>
        </w:rPr>
        <w:t>مدخل الى حروف اللّغة العربية واصواتها</w:t>
      </w:r>
      <w:r w:rsidRPr="652964C5" w:rsidR="652964C5">
        <w:rPr>
          <w:rStyle w:val="Heading1Char"/>
          <w:rFonts w:cs="Arial"/>
          <w:lang w:bidi="ar-OM"/>
        </w:rPr>
        <w:t xml:space="preserve">    </w:t>
      </w:r>
    </w:p>
    <w:p xmlns:wp14="http://schemas.microsoft.com/office/word/2010/wordml" w:rsidRPr="00D82CDD" w:rsidR="00D82CDD" w:rsidP="00D82CDD" w:rsidRDefault="00D82CDD" w14:paraId="7AEAAC12" wp14:textId="77777777">
      <w:pPr>
        <w:pStyle w:val="00CourseName"/>
        <w:pBdr>
          <w:bottom w:val="single" w:color="000000" w:sz="4" w:space="1"/>
        </w:pBdr>
        <w:rPr>
          <w:sz w:val="32"/>
        </w:rPr>
      </w:pPr>
      <w:r>
        <w:rPr>
          <w:b w:val="0"/>
        </w:rPr>
        <w:t>World Languages &amp; Literatures Department</w:t>
      </w:r>
    </w:p>
    <w:p xmlns:wp14="http://schemas.microsoft.com/office/word/2010/wordml" w:rsidR="004F7502" w:rsidRDefault="004F7502" w14:paraId="672A6659" wp14:textId="77777777">
      <w:pPr>
        <w:pStyle w:val="Heading1"/>
      </w:pPr>
    </w:p>
    <w:p xmlns:wp14="http://schemas.microsoft.com/office/word/2010/wordml" w:rsidR="004F7502" w:rsidRDefault="004F7502" w14:paraId="0A37501D" wp14:textId="77777777">
      <w:pPr>
        <w:pStyle w:val="Heading1"/>
      </w:pPr>
    </w:p>
    <w:p xmlns:wp14="http://schemas.microsoft.com/office/word/2010/wordml" w:rsidR="005D26A1" w:rsidRDefault="005D26A1" w14:paraId="74FDA4FA" wp14:textId="77777777">
      <w:pPr>
        <w:pStyle w:val="Heading1"/>
      </w:pPr>
      <w:r>
        <w:t>Part 1: Course Information</w:t>
      </w:r>
    </w:p>
    <w:p xmlns:wp14="http://schemas.microsoft.com/office/word/2010/wordml" w:rsidR="005D26A1" w:rsidRDefault="005D26A1" w14:paraId="38773C3C" wp14:textId="77777777">
      <w:pPr>
        <w:pStyle w:val="Heading2"/>
        <w:rPr>
          <w:color w:val="000000"/>
        </w:rPr>
      </w:pPr>
      <w:r>
        <w:t>Course Information</w:t>
      </w:r>
    </w:p>
    <w:p xmlns:wp14="http://schemas.microsoft.com/office/word/2010/wordml" w:rsidRPr="008C113D" w:rsidR="005D26A1" w:rsidP="005C502B" w:rsidRDefault="005D26A1" w14:paraId="0703A6FE" wp14:textId="65D2ACF1">
      <w:pPr>
        <w:pStyle w:val="Paragraphs"/>
        <w:spacing w:after="0"/>
        <w:ind w:left="0"/>
        <w:rPr>
          <w:b w:val="1"/>
          <w:bCs w:val="1"/>
          <w:color w:val="FF0000"/>
        </w:rPr>
      </w:pPr>
      <w:r w:rsidRPr="652964C5" w:rsidR="652964C5">
        <w:rPr>
          <w:b w:val="1"/>
          <w:bCs w:val="1"/>
          <w:color w:val="000000" w:themeColor="text1" w:themeTint="FF" w:themeShade="FF"/>
        </w:rPr>
        <w:t>Class Meeting:</w:t>
      </w:r>
      <w:r w:rsidRPr="652964C5" w:rsidR="652964C5">
        <w:rPr>
          <w:color w:val="008000"/>
        </w:rPr>
        <w:t xml:space="preserve"> </w:t>
      </w:r>
      <w:r w:rsidRPr="652964C5" w:rsidR="652964C5">
        <w:rPr>
          <w:b w:val="1"/>
          <w:bCs w:val="1"/>
          <w:color w:val="FF0000"/>
        </w:rPr>
        <w:t>Each Tuesday &amp; Thursdays from 6.00 PM – 7:50 PM</w:t>
      </w:r>
    </w:p>
    <w:p w:rsidR="652964C5" w:rsidP="652964C5" w:rsidRDefault="652964C5" w14:paraId="12E21A91" w14:textId="52484656">
      <w:pPr>
        <w:pStyle w:val="Paragraphs"/>
        <w:spacing w:after="0"/>
        <w:ind w:left="0"/>
        <w:rPr>
          <w:rFonts w:ascii="Verdana" w:hAnsi="Verdana" w:eastAsia="Cambria" w:cs="Verdana"/>
          <w:b w:val="1"/>
          <w:bCs w:val="1"/>
          <w:color w:val="FF0000"/>
          <w:sz w:val="22"/>
          <w:szCs w:val="22"/>
        </w:rPr>
      </w:pPr>
      <w:r w:rsidRPr="652964C5" w:rsidR="652964C5">
        <w:rPr>
          <w:b w:val="1"/>
          <w:bCs w:val="1"/>
          <w:color w:val="000000" w:themeColor="text1" w:themeTint="FF" w:themeShade="FF"/>
        </w:rPr>
        <w:t>Building: DH Room # 206</w:t>
      </w:r>
    </w:p>
    <w:p w:rsidR="652964C5" w:rsidP="652964C5" w:rsidRDefault="652964C5" w14:paraId="20522045" w14:textId="4FEC11E2">
      <w:pPr>
        <w:pStyle w:val="Paragraphs"/>
        <w:spacing w:after="0"/>
        <w:ind w:left="0"/>
        <w:rPr>
          <w:rFonts w:ascii="Verdana" w:hAnsi="Verdana" w:eastAsia="Cambria" w:cs="Verdana"/>
          <w:b w:val="1"/>
          <w:bCs w:val="1"/>
          <w:color w:val="000000" w:themeColor="text1" w:themeTint="FF" w:themeShade="FF"/>
          <w:sz w:val="22"/>
          <w:szCs w:val="22"/>
        </w:rPr>
      </w:pPr>
      <w:r w:rsidRPr="652964C5" w:rsidR="652964C5">
        <w:rPr>
          <w:rFonts w:ascii="Verdana" w:hAnsi="Verdana" w:eastAsia="Cambria" w:cs="Verdana"/>
          <w:b w:val="1"/>
          <w:bCs w:val="1"/>
          <w:color w:val="000000" w:themeColor="text1" w:themeTint="FF" w:themeShade="FF"/>
          <w:sz w:val="22"/>
          <w:szCs w:val="22"/>
        </w:rPr>
        <w:t xml:space="preserve">Office </w:t>
      </w:r>
      <w:proofErr w:type="gramStart"/>
      <w:r w:rsidRPr="652964C5" w:rsidR="652964C5">
        <w:rPr>
          <w:rFonts w:ascii="Verdana" w:hAnsi="Verdana" w:eastAsia="Cambria" w:cs="Verdana"/>
          <w:b w:val="1"/>
          <w:bCs w:val="1"/>
          <w:color w:val="000000" w:themeColor="text1" w:themeTint="FF" w:themeShade="FF"/>
          <w:sz w:val="22"/>
          <w:szCs w:val="22"/>
        </w:rPr>
        <w:t>Hours :</w:t>
      </w:r>
      <w:proofErr w:type="gramEnd"/>
      <w:r w:rsidRPr="652964C5" w:rsidR="652964C5">
        <w:rPr>
          <w:rFonts w:ascii="Verdana" w:hAnsi="Verdana" w:eastAsia="Cambria" w:cs="Verdana"/>
          <w:b w:val="1"/>
          <w:bCs w:val="1"/>
          <w:color w:val="000000" w:themeColor="text1" w:themeTint="FF" w:themeShade="FF"/>
          <w:sz w:val="22"/>
          <w:szCs w:val="22"/>
        </w:rPr>
        <w:t xml:space="preserve"> Tuesdays </w:t>
      </w:r>
      <w:proofErr w:type="gramStart"/>
      <w:r w:rsidRPr="652964C5" w:rsidR="652964C5">
        <w:rPr>
          <w:rFonts w:ascii="Verdana" w:hAnsi="Verdana" w:eastAsia="Cambria" w:cs="Verdana"/>
          <w:b w:val="1"/>
          <w:bCs w:val="1"/>
          <w:color w:val="000000" w:themeColor="text1" w:themeTint="FF" w:themeShade="FF"/>
          <w:sz w:val="22"/>
          <w:szCs w:val="22"/>
        </w:rPr>
        <w:t>From</w:t>
      </w:r>
      <w:proofErr w:type="gramEnd"/>
      <w:r w:rsidRPr="652964C5" w:rsidR="652964C5">
        <w:rPr>
          <w:rFonts w:ascii="Verdana" w:hAnsi="Verdana" w:eastAsia="Cambria" w:cs="Verdana"/>
          <w:b w:val="1"/>
          <w:bCs w:val="1"/>
          <w:color w:val="000000" w:themeColor="text1" w:themeTint="FF" w:themeShade="FF"/>
          <w:sz w:val="22"/>
          <w:szCs w:val="22"/>
        </w:rPr>
        <w:t xml:space="preserve">  2</w:t>
      </w:r>
      <w:r w:rsidRPr="652964C5" w:rsidR="652964C5">
        <w:rPr>
          <w:rFonts w:ascii="Verdana" w:hAnsi="Verdana" w:eastAsia="Cambria" w:cs="Verdana"/>
          <w:b w:val="1"/>
          <w:bCs w:val="1"/>
          <w:color w:val="000000" w:themeColor="text1" w:themeTint="FF" w:themeShade="FF"/>
          <w:sz w:val="22"/>
          <w:szCs w:val="22"/>
        </w:rPr>
        <w:t xml:space="preserve"> to 3 PM.</w:t>
      </w:r>
    </w:p>
    <w:p w:rsidR="652964C5" w:rsidP="652964C5" w:rsidRDefault="652964C5" w14:paraId="052A1507" w14:textId="7828E026">
      <w:pPr>
        <w:pStyle w:val="Paragraphs"/>
        <w:spacing w:after="0"/>
        <w:ind w:left="0"/>
        <w:rPr>
          <w:rFonts w:ascii="Verdana" w:hAnsi="Verdana" w:eastAsia="Cambria" w:cs="Verdana"/>
          <w:b w:val="1"/>
          <w:bCs w:val="1"/>
          <w:color w:val="000000" w:themeColor="text1" w:themeTint="FF" w:themeShade="FF"/>
          <w:sz w:val="22"/>
          <w:szCs w:val="22"/>
        </w:rPr>
      </w:pPr>
      <w:r w:rsidRPr="652964C5" w:rsidR="652964C5">
        <w:rPr>
          <w:rFonts w:ascii="Verdana" w:hAnsi="Verdana" w:eastAsia="Cambria" w:cs="Verdana"/>
          <w:b w:val="1"/>
          <w:bCs w:val="1"/>
          <w:color w:val="000000" w:themeColor="text1" w:themeTint="FF" w:themeShade="FF"/>
          <w:sz w:val="22"/>
          <w:szCs w:val="22"/>
        </w:rPr>
        <w:t>Mariposa Hall # 2035</w:t>
      </w:r>
    </w:p>
    <w:p w:rsidR="652964C5" w:rsidP="652964C5" w:rsidRDefault="652964C5" w14:paraId="411FD767" w14:textId="12B6D1F7">
      <w:pPr>
        <w:pStyle w:val="Paragraphs"/>
        <w:spacing w:after="0"/>
        <w:ind w:left="0"/>
        <w:rPr>
          <w:rFonts w:ascii="Verdana" w:hAnsi="Verdana" w:eastAsia="Cambria" w:cs="Verdana"/>
          <w:b w:val="1"/>
          <w:bCs w:val="1"/>
          <w:color w:val="000000" w:themeColor="text1" w:themeTint="FF" w:themeShade="FF"/>
          <w:sz w:val="22"/>
          <w:szCs w:val="22"/>
        </w:rPr>
      </w:pPr>
    </w:p>
    <w:p w:rsidR="652964C5" w:rsidP="652964C5" w:rsidRDefault="652964C5" w14:paraId="4ED90F81" w14:textId="3D929020">
      <w:pPr>
        <w:pStyle w:val="Paragraphs"/>
        <w:spacing w:after="0"/>
        <w:ind w:left="0"/>
        <w:rPr>
          <w:rFonts w:ascii="Verdana" w:hAnsi="Verdana" w:eastAsia="Cambria" w:cs="Verdana"/>
          <w:b w:val="1"/>
          <w:bCs w:val="1"/>
          <w:color w:val="FF0000"/>
          <w:sz w:val="22"/>
          <w:szCs w:val="22"/>
        </w:rPr>
      </w:pPr>
    </w:p>
    <w:p xmlns:wp14="http://schemas.microsoft.com/office/word/2010/wordml" w:rsidRPr="008C113D" w:rsidR="008C113D" w:rsidP="005C502B" w:rsidRDefault="008C113D" w14:paraId="5DAB6C7B" wp14:textId="77777777">
      <w:pPr>
        <w:pStyle w:val="Paragraphs"/>
        <w:spacing w:after="0"/>
        <w:ind w:left="0"/>
        <w:rPr>
          <w:b/>
          <w:bCs/>
          <w:color w:val="FF0000"/>
        </w:rPr>
      </w:pPr>
    </w:p>
    <w:p xmlns:wp14="http://schemas.microsoft.com/office/word/2010/wordml" w:rsidR="008C113D" w:rsidP="005C502B" w:rsidRDefault="008C113D" w14:paraId="02EB378F" wp14:textId="77777777">
      <w:pPr>
        <w:pStyle w:val="Paragraphs"/>
        <w:spacing w:after="0"/>
        <w:ind w:left="0"/>
        <w:rPr>
          <w:b/>
          <w:bCs/>
          <w:color w:val="FF0000"/>
        </w:rPr>
      </w:pPr>
    </w:p>
    <w:p xmlns:wp14="http://schemas.microsoft.com/office/word/2010/wordml" w:rsidRPr="008C113D" w:rsidR="005D26A1" w:rsidP="652964C5" w:rsidRDefault="005D26A1" w14:paraId="6A05A809" wp14:textId="0CC6117F">
      <w:pPr>
        <w:pStyle w:val="Paragraphs"/>
        <w:spacing w:after="0"/>
        <w:ind w:left="0"/>
        <w:rPr>
          <w:b w:val="1"/>
          <w:bCs w:val="1"/>
          <w:color w:val="FF0000"/>
        </w:rPr>
      </w:pPr>
    </w:p>
    <w:p xmlns:wp14="http://schemas.microsoft.com/office/word/2010/wordml" w:rsidR="005D26A1" w:rsidRDefault="005D26A1" w14:paraId="39B46460" wp14:textId="77777777">
      <w:pPr>
        <w:pStyle w:val="Heading2"/>
        <w:rPr>
          <w:color w:val="000000"/>
        </w:rPr>
      </w:pPr>
      <w:r>
        <w:t>Instructor Information</w:t>
      </w:r>
    </w:p>
    <w:p xmlns:wp14="http://schemas.microsoft.com/office/word/2010/wordml" w:rsidR="005D26A1" w:rsidP="652964C5" w:rsidRDefault="005D26A1" w14:paraId="4B5419D8" wp14:textId="6A33289B">
      <w:pPr>
        <w:pStyle w:val="Paragraphs"/>
        <w:spacing w:after="0"/>
        <w:ind w:left="0"/>
        <w:rPr>
          <w:rFonts w:ascii="Verdana" w:hAnsi="Verdana" w:eastAsia="Cambria" w:cs="Verdana"/>
          <w:b w:val="1"/>
          <w:bCs w:val="1"/>
          <w:color w:val="000000" w:themeColor="text1" w:themeTint="FF" w:themeShade="FF"/>
          <w:sz w:val="22"/>
          <w:szCs w:val="22"/>
        </w:rPr>
      </w:pPr>
      <w:r w:rsidRPr="652964C5" w:rsidR="652964C5">
        <w:rPr>
          <w:b w:val="1"/>
          <w:bCs w:val="1"/>
          <w:color w:val="000000" w:themeColor="text1" w:themeTint="FF" w:themeShade="FF"/>
        </w:rPr>
        <w:t>Instructor:</w:t>
      </w:r>
      <w:r w:rsidRPr="652964C5" w:rsidR="652964C5">
        <w:rPr>
          <w:color w:val="000000" w:themeColor="text1" w:themeTint="FF" w:themeShade="FF"/>
        </w:rPr>
        <w:t xml:space="preserve"> Dr. Clovis Karam</w:t>
      </w:r>
      <w:r>
        <w:br/>
      </w:r>
      <w:r w:rsidRPr="652964C5" w:rsidR="652964C5">
        <w:rPr>
          <w:b w:val="1"/>
          <w:bCs w:val="1"/>
          <w:color w:val="000000" w:themeColor="text1" w:themeTint="FF" w:themeShade="FF"/>
        </w:rPr>
        <w:t>Office:</w:t>
      </w:r>
      <w:r w:rsidRPr="652964C5" w:rsidR="652964C5">
        <w:rPr>
          <w:color w:val="000000" w:themeColor="text1" w:themeTint="FF" w:themeShade="FF"/>
        </w:rPr>
        <w:t xml:space="preserve"> WLL Department MRP # 2019</w:t>
      </w:r>
      <w:r>
        <w:br/>
      </w:r>
      <w:r w:rsidRPr="652964C5" w:rsidR="652964C5">
        <w:rPr>
          <w:b w:val="1"/>
          <w:bCs w:val="1"/>
          <w:color w:val="000000" w:themeColor="text1" w:themeTint="FF" w:themeShade="FF"/>
        </w:rPr>
        <w:t>Office Hours:</w:t>
      </w:r>
      <w:r w:rsidRPr="652964C5" w:rsidR="652964C5">
        <w:rPr>
          <w:color w:val="000000" w:themeColor="text1" w:themeTint="FF" w:themeShade="FF"/>
        </w:rPr>
        <w:t xml:space="preserve"> </w:t>
      </w:r>
      <w:r w:rsidRPr="652964C5" w:rsidR="652964C5">
        <w:rPr>
          <w:rFonts w:ascii="Verdana" w:hAnsi="Verdana" w:eastAsia="Cambria" w:cs="Verdana"/>
          <w:b w:val="1"/>
          <w:bCs w:val="1"/>
          <w:color w:val="000000" w:themeColor="text1" w:themeTint="FF" w:themeShade="FF"/>
          <w:sz w:val="22"/>
          <w:szCs w:val="22"/>
        </w:rPr>
        <w:t xml:space="preserve">Office </w:t>
      </w:r>
      <w:proofErr w:type="gramStart"/>
      <w:r w:rsidRPr="652964C5" w:rsidR="652964C5">
        <w:rPr>
          <w:rFonts w:ascii="Verdana" w:hAnsi="Verdana" w:eastAsia="Cambria" w:cs="Verdana"/>
          <w:b w:val="1"/>
          <w:bCs w:val="1"/>
          <w:color w:val="000000" w:themeColor="text1" w:themeTint="FF" w:themeShade="FF"/>
          <w:sz w:val="22"/>
          <w:szCs w:val="22"/>
        </w:rPr>
        <w:t>Hours :</w:t>
      </w:r>
      <w:proofErr w:type="gramEnd"/>
      <w:r w:rsidRPr="652964C5" w:rsidR="652964C5">
        <w:rPr>
          <w:rFonts w:ascii="Verdana" w:hAnsi="Verdana" w:eastAsia="Cambria" w:cs="Verdana"/>
          <w:b w:val="1"/>
          <w:bCs w:val="1"/>
          <w:color w:val="000000" w:themeColor="text1" w:themeTint="FF" w:themeShade="FF"/>
          <w:sz w:val="22"/>
          <w:szCs w:val="22"/>
        </w:rPr>
        <w:t xml:space="preserve"> Tuesdays </w:t>
      </w:r>
      <w:proofErr w:type="gramStart"/>
      <w:r w:rsidRPr="652964C5" w:rsidR="652964C5">
        <w:rPr>
          <w:rFonts w:ascii="Verdana" w:hAnsi="Verdana" w:eastAsia="Cambria" w:cs="Verdana"/>
          <w:b w:val="1"/>
          <w:bCs w:val="1"/>
          <w:color w:val="000000" w:themeColor="text1" w:themeTint="FF" w:themeShade="FF"/>
          <w:sz w:val="22"/>
          <w:szCs w:val="22"/>
        </w:rPr>
        <w:t>From</w:t>
      </w:r>
      <w:proofErr w:type="gramEnd"/>
      <w:r w:rsidRPr="652964C5" w:rsidR="652964C5">
        <w:rPr>
          <w:rFonts w:ascii="Verdana" w:hAnsi="Verdana" w:eastAsia="Cambria" w:cs="Verdana"/>
          <w:b w:val="1"/>
          <w:bCs w:val="1"/>
          <w:color w:val="000000" w:themeColor="text1" w:themeTint="FF" w:themeShade="FF"/>
          <w:sz w:val="22"/>
          <w:szCs w:val="22"/>
        </w:rPr>
        <w:t xml:space="preserve">  2 to 3 PM.</w:t>
      </w:r>
    </w:p>
    <w:p xmlns:wp14="http://schemas.microsoft.com/office/word/2010/wordml" w:rsidR="005D26A1" w:rsidP="652964C5" w:rsidRDefault="005D26A1" w14:paraId="12488798" wp14:textId="5B823F27">
      <w:pPr>
        <w:pStyle w:val="Paragraphs"/>
        <w:spacing w:after="0"/>
        <w:rPr>
          <w:rFonts w:ascii="Verdana" w:hAnsi="Verdana" w:eastAsia="Cambria" w:cs="Verdana"/>
          <w:b w:val="1"/>
          <w:bCs w:val="1"/>
          <w:color w:val="000000" w:themeColor="text1" w:themeTint="FF" w:themeShade="FF"/>
          <w:sz w:val="22"/>
          <w:szCs w:val="22"/>
        </w:rPr>
      </w:pPr>
      <w:r w:rsidRPr="652964C5" w:rsidR="652964C5">
        <w:rPr>
          <w:rFonts w:ascii="Verdana" w:hAnsi="Verdana" w:eastAsia="Cambria" w:cs="Verdana"/>
          <w:b w:val="1"/>
          <w:bCs w:val="1"/>
          <w:color w:val="000000" w:themeColor="text1" w:themeTint="FF" w:themeShade="FF"/>
          <w:sz w:val="22"/>
          <w:szCs w:val="22"/>
        </w:rPr>
        <w:t>Mariposa Hall # 2035</w:t>
      </w:r>
      <w:r w:rsidRPr="652964C5" w:rsidR="652964C5">
        <w:rPr>
          <w:color w:val="000000" w:themeColor="text1" w:themeTint="FF" w:themeShade="FF"/>
        </w:rPr>
        <w:t xml:space="preserve"> </w:t>
      </w:r>
    </w:p>
    <w:p xmlns:wp14="http://schemas.microsoft.com/office/word/2010/wordml" w:rsidR="005D26A1" w:rsidP="652964C5" w:rsidRDefault="005D26A1" w14:paraId="497D1A12" wp14:textId="0BC1DA27">
      <w:pPr>
        <w:pStyle w:val="Paragraphs"/>
        <w:spacing w:after="0"/>
        <w:rPr>
          <w:rFonts w:ascii="Verdana" w:hAnsi="Verdana" w:eastAsia="Cambria" w:cs="Verdana"/>
          <w:b w:val="1"/>
          <w:bCs w:val="1"/>
          <w:color w:val="000000" w:themeColor="text1" w:themeTint="FF" w:themeShade="FF"/>
          <w:sz w:val="22"/>
          <w:szCs w:val="22"/>
        </w:rPr>
      </w:pPr>
      <w:r w:rsidRPr="652964C5" w:rsidR="652964C5">
        <w:rPr>
          <w:b w:val="1"/>
          <w:bCs w:val="1"/>
          <w:color w:val="000000" w:themeColor="text1" w:themeTint="FF" w:themeShade="FF"/>
        </w:rPr>
        <w:t>Office Telephone:</w:t>
      </w:r>
      <w:r w:rsidRPr="652964C5" w:rsidR="652964C5">
        <w:rPr>
          <w:color w:val="000000" w:themeColor="text1" w:themeTint="FF" w:themeShade="FF"/>
        </w:rPr>
        <w:t xml:space="preserve"> </w:t>
      </w:r>
      <w:r w:rsidRPr="652964C5" w:rsidR="652964C5">
        <w:rPr>
          <w:b w:val="1"/>
          <w:bCs w:val="1"/>
          <w:sz w:val="18"/>
          <w:szCs w:val="18"/>
        </w:rPr>
        <w:t xml:space="preserve">(916) 278-5379 </w:t>
      </w:r>
      <w:r>
        <w:br/>
      </w:r>
      <w:r w:rsidRPr="652964C5" w:rsidR="652964C5">
        <w:rPr>
          <w:b w:val="1"/>
          <w:bCs w:val="1"/>
          <w:color w:val="000000" w:themeColor="text1" w:themeTint="FF" w:themeShade="FF"/>
        </w:rPr>
        <w:t>E-mail:</w:t>
      </w:r>
      <w:r w:rsidRPr="652964C5" w:rsidR="652964C5">
        <w:rPr>
          <w:color w:val="000000" w:themeColor="text1" w:themeTint="FF" w:themeShade="FF"/>
        </w:rPr>
        <w:t xml:space="preserve"> </w:t>
      </w:r>
      <w:hyperlink r:id="Rcb7723da76ae4f05">
        <w:r w:rsidRPr="652964C5" w:rsidR="652964C5">
          <w:rPr>
            <w:rStyle w:val="Hyperlink"/>
          </w:rPr>
          <w:t>c.karam@csus.edu</w:t>
        </w:r>
      </w:hyperlink>
    </w:p>
    <w:p xmlns:wp14="http://schemas.microsoft.com/office/word/2010/wordml" w:rsidR="002D3EAC" w:rsidRDefault="002D3EAC" w14:paraId="156089DF" wp14:textId="77777777">
      <w:pPr>
        <w:pStyle w:val="Paragraphs"/>
        <w:spacing w:after="0"/>
        <w:rPr>
          <w:b/>
          <w:bCs/>
          <w:color w:val="000000"/>
        </w:rPr>
      </w:pPr>
      <w:r>
        <w:rPr>
          <w:b/>
          <w:color w:val="000000"/>
        </w:rPr>
        <w:t>Profile:</w:t>
      </w:r>
      <w:r>
        <w:rPr>
          <w:b/>
          <w:bCs/>
          <w:color w:val="000000"/>
        </w:rPr>
        <w:t xml:space="preserve"> </w:t>
      </w:r>
      <w:hyperlink w:history="1" r:id="rId8">
        <w:r w:rsidRPr="00DE2760">
          <w:rPr>
            <w:rStyle w:val="Hyperlink"/>
            <w:b/>
            <w:bCs/>
          </w:rPr>
          <w:t>https://www.csus.edu/faculty/k/clovis.karam/</w:t>
        </w:r>
      </w:hyperlink>
    </w:p>
    <w:p xmlns:wp14="http://schemas.microsoft.com/office/word/2010/wordml" w:rsidR="002D3EAC" w:rsidRDefault="002D3EAC" w14:paraId="5A39BBE3" wp14:textId="77777777">
      <w:pPr>
        <w:pStyle w:val="Paragraphs"/>
        <w:spacing w:after="0"/>
        <w:rPr>
          <w:b/>
          <w:bCs/>
          <w:color w:val="000000"/>
        </w:rPr>
      </w:pPr>
    </w:p>
    <w:p xmlns:wp14="http://schemas.microsoft.com/office/word/2010/wordml" w:rsidR="005D26A1" w:rsidP="000E14FD" w:rsidRDefault="005D26A1" w14:paraId="7BA12F9B" wp14:textId="77777777">
      <w:pPr>
        <w:pStyle w:val="Heading2"/>
        <w:numPr>
          <w:ilvl w:val="0"/>
          <w:numId w:val="0"/>
        </w:numPr>
        <w:rPr>
          <w:rStyle w:val="Strong"/>
          <w:color w:val="000000"/>
        </w:rPr>
      </w:pPr>
      <w:r>
        <w:t>Course Description</w:t>
      </w:r>
    </w:p>
    <w:p xmlns:wp14="http://schemas.microsoft.com/office/word/2010/wordml" w:rsidR="000E4324" w:rsidP="000E14FD" w:rsidRDefault="00845F8C" w14:paraId="730D32E2" wp14:textId="77777777">
      <w:pPr>
        <w:pStyle w:val="Paragraphs"/>
        <w:rPr>
          <w:color w:val="000000"/>
        </w:rPr>
      </w:pPr>
      <w:r>
        <w:rPr>
          <w:rStyle w:val="Strong"/>
          <w:color w:val="000000"/>
        </w:rPr>
        <w:t>ARBC IA</w:t>
      </w:r>
      <w:r w:rsidR="00A4722E">
        <w:rPr>
          <w:rStyle w:val="Strong"/>
          <w:color w:val="000000"/>
        </w:rPr>
        <w:t>:</w:t>
      </w:r>
      <w:r>
        <w:rPr>
          <w:rStyle w:val="Strong"/>
          <w:color w:val="000000"/>
        </w:rPr>
        <w:t xml:space="preserve"> </w:t>
      </w:r>
      <w:r w:rsidR="004A05DC">
        <w:rPr>
          <w:color w:val="000000"/>
        </w:rPr>
        <w:t>Is an introduction to standard Arabic, including Arabic letters and sounds, the essential of Arabic grammar, and basic instruction in all four language skills: speaking, reading, listening, and writing. In addition to getting a start in modern Arabic, students will also learn about social and cultural aspects of the use of Arabic</w:t>
      </w:r>
      <w:r w:rsidR="00A4722E">
        <w:rPr>
          <w:color w:val="000000"/>
        </w:rPr>
        <w:t xml:space="preserve">. </w:t>
      </w:r>
      <w:r w:rsidR="005D26A1">
        <w:rPr>
          <w:rStyle w:val="Strong"/>
          <w:color w:val="000000"/>
        </w:rPr>
        <w:t xml:space="preserve">Units: </w:t>
      </w:r>
      <w:r>
        <w:rPr>
          <w:color w:val="000000"/>
        </w:rPr>
        <w:t>4</w:t>
      </w:r>
      <w:r w:rsidR="005D26A1">
        <w:rPr>
          <w:color w:val="000000"/>
        </w:rPr>
        <w:t>.0</w:t>
      </w:r>
    </w:p>
    <w:p xmlns:wp14="http://schemas.microsoft.com/office/word/2010/wordml" w:rsidRPr="00D405C5" w:rsidR="00657F99" w:rsidP="000E4324" w:rsidRDefault="000E4324" w14:paraId="72F10488" wp14:textId="77777777">
      <w:pPr>
        <w:pStyle w:val="Paragraphs"/>
        <w:rPr>
          <w:b/>
          <w:bCs/>
          <w:color w:val="000000"/>
        </w:rPr>
      </w:pPr>
      <w:r w:rsidRPr="00D405C5">
        <w:rPr>
          <w:b/>
          <w:bCs/>
          <w:color w:val="000000"/>
        </w:rPr>
        <w:t>OBJECTIVES:</w:t>
      </w:r>
    </w:p>
    <w:p xmlns:wp14="http://schemas.microsoft.com/office/word/2010/wordml" w:rsidR="00657F99" w:rsidP="00657F99" w:rsidRDefault="00657F99" w14:paraId="5D35D960" wp14:textId="77777777">
      <w:pPr>
        <w:pStyle w:val="Paragraphs"/>
        <w:numPr>
          <w:ilvl w:val="0"/>
          <w:numId w:val="15"/>
        </w:numPr>
        <w:rPr>
          <w:color w:val="000000"/>
        </w:rPr>
      </w:pPr>
      <w:r>
        <w:rPr>
          <w:color w:val="000000"/>
        </w:rPr>
        <w:t>To Master the Arabic Alphabet and Sounds.</w:t>
      </w:r>
    </w:p>
    <w:p xmlns:wp14="http://schemas.microsoft.com/office/word/2010/wordml" w:rsidR="00657F99" w:rsidP="00657F99" w:rsidRDefault="00657F99" w14:paraId="7ECE71D9" wp14:textId="77777777">
      <w:pPr>
        <w:pStyle w:val="Paragraphs"/>
        <w:numPr>
          <w:ilvl w:val="0"/>
          <w:numId w:val="15"/>
        </w:numPr>
        <w:rPr>
          <w:color w:val="000000"/>
        </w:rPr>
      </w:pPr>
      <w:r>
        <w:rPr>
          <w:color w:val="000000"/>
        </w:rPr>
        <w:t>To Master pronunciation.</w:t>
      </w:r>
      <w:r w:rsidRPr="000E4324" w:rsidR="000E4324">
        <w:rPr>
          <w:color w:val="000000"/>
        </w:rPr>
        <w:t xml:space="preserve"> </w:t>
      </w:r>
    </w:p>
    <w:p xmlns:wp14="http://schemas.microsoft.com/office/word/2010/wordml" w:rsidR="000E4324" w:rsidP="00657F99" w:rsidRDefault="00657F99" w14:paraId="32EB4691" wp14:textId="77777777">
      <w:pPr>
        <w:pStyle w:val="Paragraphs"/>
        <w:numPr>
          <w:ilvl w:val="0"/>
          <w:numId w:val="15"/>
        </w:numPr>
        <w:rPr>
          <w:color w:val="000000"/>
        </w:rPr>
      </w:pPr>
      <w:r>
        <w:rPr>
          <w:color w:val="000000"/>
        </w:rPr>
        <w:t>To develop initial reading, listening, speaking, and writing skills in Standard, Modern and Colloquial Arabic.</w:t>
      </w:r>
    </w:p>
    <w:p xmlns:wp14="http://schemas.microsoft.com/office/word/2010/wordml" w:rsidRPr="00D405C5" w:rsidR="004F7502" w:rsidP="00D405C5" w:rsidRDefault="00657F99" w14:paraId="201CD3CC" wp14:textId="77777777">
      <w:pPr>
        <w:pStyle w:val="Paragraphs"/>
        <w:numPr>
          <w:ilvl w:val="0"/>
          <w:numId w:val="15"/>
        </w:numPr>
        <w:rPr>
          <w:color w:val="000000"/>
        </w:rPr>
      </w:pPr>
      <w:r>
        <w:rPr>
          <w:color w:val="000000"/>
        </w:rPr>
        <w:t>Familiarize with basic grammatical structures, and</w:t>
      </w:r>
      <w:r w:rsidR="00F77624">
        <w:rPr>
          <w:color w:val="000000"/>
        </w:rPr>
        <w:t xml:space="preserve"> vocabulary.</w:t>
      </w:r>
    </w:p>
    <w:p xmlns:wp14="http://schemas.microsoft.com/office/word/2010/wordml" w:rsidR="00093F23" w:rsidP="00F77624" w:rsidRDefault="000E4324" w14:paraId="3137187C" wp14:textId="77777777">
      <w:pPr>
        <w:pStyle w:val="Paragraphs"/>
        <w:rPr>
          <w:color w:val="000000"/>
        </w:rPr>
      </w:pPr>
      <w:r w:rsidRPr="000F6DF8">
        <w:rPr>
          <w:b/>
          <w:bCs/>
          <w:color w:val="000000"/>
        </w:rPr>
        <w:t>STUDENT EXPECTATIONS</w:t>
      </w:r>
      <w:r w:rsidRPr="000E4324">
        <w:rPr>
          <w:color w:val="000000"/>
        </w:rPr>
        <w:t xml:space="preserve">: </w:t>
      </w:r>
      <w:r w:rsidR="00093F23">
        <w:rPr>
          <w:color w:val="000000"/>
        </w:rPr>
        <w:t xml:space="preserve">By the end of </w:t>
      </w:r>
      <w:r w:rsidRPr="00093F23" w:rsidR="00093F23">
        <w:rPr>
          <w:b/>
          <w:bCs/>
          <w:color w:val="000000"/>
        </w:rPr>
        <w:t>ARBC I</w:t>
      </w:r>
      <w:r w:rsidR="000F6DF8">
        <w:rPr>
          <w:b/>
          <w:bCs/>
          <w:color w:val="000000"/>
        </w:rPr>
        <w:t>A</w:t>
      </w:r>
      <w:r w:rsidR="00093F23">
        <w:rPr>
          <w:color w:val="000000"/>
        </w:rPr>
        <w:t>, students</w:t>
      </w:r>
      <w:r w:rsidRPr="000E4324">
        <w:rPr>
          <w:color w:val="000000"/>
        </w:rPr>
        <w:t xml:space="preserve"> will be expected to:</w:t>
      </w:r>
    </w:p>
    <w:p xmlns:wp14="http://schemas.microsoft.com/office/word/2010/wordml" w:rsidR="00093F23" w:rsidP="00093F23" w:rsidRDefault="00093F23" w14:paraId="0CB21584" wp14:textId="77777777">
      <w:pPr>
        <w:pStyle w:val="BodyText"/>
        <w:ind w:left="735"/>
        <w:rPr>
          <w:color w:val="000000"/>
        </w:rPr>
      </w:pPr>
      <w:r>
        <w:rPr>
          <w:color w:val="000000"/>
        </w:rPr>
        <w:t>- Have mastered the Arabic alphabet and sound system, be able to distinguish and pronounce all Arabic sounds, write accurately from dictation.</w:t>
      </w:r>
    </w:p>
    <w:p xmlns:wp14="http://schemas.microsoft.com/office/word/2010/wordml" w:rsidR="00093F23" w:rsidP="00093F23" w:rsidRDefault="00093F23" w14:paraId="31D3F747" wp14:textId="77777777">
      <w:pPr>
        <w:pStyle w:val="BodyText"/>
        <w:ind w:left="735"/>
        <w:rPr>
          <w:color w:val="000000"/>
        </w:rPr>
      </w:pPr>
      <w:r>
        <w:rPr>
          <w:color w:val="000000"/>
        </w:rPr>
        <w:t>- Initiate social interactions, greetings, and discover the cultural diversity of the Arab world.</w:t>
      </w:r>
    </w:p>
    <w:p xmlns:wp14="http://schemas.microsoft.com/office/word/2010/wordml" w:rsidR="00C158EA" w:rsidP="00093F23" w:rsidRDefault="00C158EA" w14:paraId="078EFD0F" wp14:textId="77777777">
      <w:pPr>
        <w:pStyle w:val="BodyText"/>
        <w:ind w:left="735"/>
        <w:rPr>
          <w:color w:val="000000"/>
        </w:rPr>
      </w:pPr>
      <w:r>
        <w:rPr>
          <w:color w:val="000000"/>
        </w:rPr>
        <w:t xml:space="preserve">- Be </w:t>
      </w:r>
      <w:r w:rsidR="00093F23">
        <w:rPr>
          <w:color w:val="000000"/>
        </w:rPr>
        <w:t>able to engage</w:t>
      </w:r>
      <w:r>
        <w:rPr>
          <w:color w:val="000000"/>
        </w:rPr>
        <w:t xml:space="preserve"> in a conversation in Arabic, and distinguish between formal and informal Arabic, and different colloquial Arabic sounds and meanings.</w:t>
      </w:r>
    </w:p>
    <w:p xmlns:wp14="http://schemas.microsoft.com/office/word/2010/wordml" w:rsidR="00FB57D4" w:rsidP="00FC295E" w:rsidRDefault="00FC295E" w14:paraId="57988746" wp14:textId="77777777">
      <w:pPr>
        <w:pStyle w:val="BodyText"/>
        <w:ind w:left="735"/>
        <w:rPr>
          <w:color w:val="000000"/>
        </w:rPr>
      </w:pPr>
      <w:r>
        <w:rPr>
          <w:color w:val="000000"/>
        </w:rPr>
        <w:t xml:space="preserve">- </w:t>
      </w:r>
      <w:r w:rsidR="00FB57D4">
        <w:rPr>
          <w:color w:val="000000"/>
        </w:rPr>
        <w:t xml:space="preserve">Identify </w:t>
      </w:r>
      <w:r w:rsidR="000F6DF8">
        <w:rPr>
          <w:color w:val="000000"/>
        </w:rPr>
        <w:t>different aspects of the Arabic language and cultures.</w:t>
      </w:r>
      <w:r w:rsidR="00FB57D4">
        <w:rPr>
          <w:color w:val="000000"/>
        </w:rPr>
        <w:t xml:space="preserve"> </w:t>
      </w:r>
    </w:p>
    <w:p xmlns:wp14="http://schemas.microsoft.com/office/word/2010/wordml" w:rsidR="00FB57D4" w:rsidP="000F6DF8" w:rsidRDefault="000F6DF8" w14:paraId="6E446A1A" wp14:textId="77777777">
      <w:pPr>
        <w:pStyle w:val="Paragraphs"/>
        <w:rPr>
          <w:color w:val="000000"/>
        </w:rPr>
      </w:pPr>
      <w:r>
        <w:rPr>
          <w:color w:val="000000"/>
        </w:rPr>
        <w:t>- Get ready for ARBC 1B level.</w:t>
      </w:r>
    </w:p>
    <w:p xmlns:wp14="http://schemas.microsoft.com/office/word/2010/wordml" w:rsidR="00FB57D4" w:rsidP="000F6DF8" w:rsidRDefault="000F6DF8" w14:paraId="5D3A8B4A" wp14:textId="77777777">
      <w:pPr>
        <w:pStyle w:val="Paragraphs"/>
        <w:ind w:left="0"/>
        <w:rPr>
          <w:color w:val="000000"/>
        </w:rPr>
      </w:pPr>
      <w:r>
        <w:rPr>
          <w:color w:val="000000"/>
        </w:rPr>
        <w:t xml:space="preserve">        </w:t>
      </w:r>
      <w:r w:rsidRPr="000E4324" w:rsidR="000E4324">
        <w:rPr>
          <w:color w:val="000000"/>
        </w:rPr>
        <w:t xml:space="preserve"> - Demonstrate an appreciation for the diver</w:t>
      </w:r>
      <w:r>
        <w:rPr>
          <w:color w:val="000000"/>
        </w:rPr>
        <w:t xml:space="preserve">sity of the Arabic Cultures. </w:t>
      </w:r>
      <w:r w:rsidRPr="000E4324" w:rsidR="000E4324">
        <w:rPr>
          <w:color w:val="000000"/>
        </w:rPr>
        <w:t xml:space="preserve">             </w:t>
      </w:r>
    </w:p>
    <w:p xmlns:wp14="http://schemas.microsoft.com/office/word/2010/wordml" w:rsidRPr="00D405C5" w:rsidR="005D26A1" w:rsidP="00D405C5" w:rsidRDefault="000E4324" w14:paraId="21906741" wp14:textId="77777777">
      <w:pPr>
        <w:pStyle w:val="Paragraphs"/>
        <w:rPr>
          <w:color w:val="000000"/>
        </w:rPr>
      </w:pPr>
      <w:r w:rsidRPr="000E4324">
        <w:rPr>
          <w:color w:val="000000"/>
        </w:rPr>
        <w:t>- Apply what</w:t>
      </w:r>
      <w:r w:rsidR="000F6DF8">
        <w:rPr>
          <w:color w:val="000000"/>
        </w:rPr>
        <w:t>ever</w:t>
      </w:r>
      <w:r w:rsidRPr="000E4324">
        <w:rPr>
          <w:color w:val="000000"/>
        </w:rPr>
        <w:t xml:space="preserve"> they</w:t>
      </w:r>
      <w:r w:rsidR="000F6DF8">
        <w:rPr>
          <w:color w:val="000000"/>
        </w:rPr>
        <w:t xml:space="preserve"> have learned into the real global arena</w:t>
      </w:r>
      <w:r w:rsidR="00FB57D4">
        <w:rPr>
          <w:color w:val="000000"/>
        </w:rPr>
        <w:t xml:space="preserve">. </w:t>
      </w:r>
      <w:r w:rsidRPr="000E4324">
        <w:rPr>
          <w:color w:val="000000"/>
        </w:rPr>
        <w:t xml:space="preserve"> </w:t>
      </w:r>
      <w:r w:rsidR="005D26A1">
        <w:rPr>
          <w:color w:val="000000"/>
        </w:rPr>
        <w:t xml:space="preserve"> </w:t>
      </w:r>
      <w:r w:rsidR="005D26A1">
        <w:rPr>
          <w:color w:val="000000"/>
        </w:rPr>
        <w:tab/>
      </w:r>
    </w:p>
    <w:p xmlns:wp14="http://schemas.microsoft.com/office/word/2010/wordml" w:rsidR="005D26A1" w:rsidRDefault="005D26A1" w14:paraId="0E3E2FBB" wp14:textId="77777777">
      <w:pPr>
        <w:pStyle w:val="Heading2"/>
        <w:rPr>
          <w:rStyle w:val="Strong"/>
          <w:color w:val="000000"/>
        </w:rPr>
      </w:pPr>
      <w:r>
        <w:rPr>
          <w:rFonts w:eastAsia="Verdana" w:cs="Times New Roman"/>
        </w:rPr>
        <w:t>GE Area</w:t>
      </w:r>
    </w:p>
    <w:p xmlns:wp14="http://schemas.microsoft.com/office/word/2010/wordml" w:rsidR="005D26A1" w:rsidRDefault="000E1EC8" w14:paraId="283A52A0" wp14:textId="77777777">
      <w:pPr>
        <w:pStyle w:val="BodyText"/>
        <w:ind w:left="720"/>
        <w:rPr>
          <w:color w:val="000000"/>
          <w:szCs w:val="22"/>
        </w:rPr>
      </w:pPr>
      <w:r>
        <w:rPr>
          <w:rStyle w:val="Strong"/>
          <w:color w:val="000000"/>
        </w:rPr>
        <w:t xml:space="preserve">Area C </w:t>
      </w:r>
      <w:r w:rsidR="005D26A1">
        <w:rPr>
          <w:rStyle w:val="Strong"/>
          <w:color w:val="000000"/>
        </w:rPr>
        <w:t xml:space="preserve"> </w:t>
      </w:r>
    </w:p>
    <w:p xmlns:wp14="http://schemas.microsoft.com/office/word/2010/wordml" w:rsidRPr="00D405C5" w:rsidR="00FB57D4" w:rsidP="00D405C5" w:rsidRDefault="006A145C" w14:paraId="2995A43B" wp14:textId="77777777">
      <w:pPr>
        <w:pStyle w:val="BodyText"/>
        <w:ind w:left="720"/>
        <w:rPr>
          <w:color w:val="000000"/>
          <w:szCs w:val="22"/>
        </w:rPr>
      </w:pPr>
      <w:r>
        <w:rPr>
          <w:color w:val="000000"/>
          <w:szCs w:val="22"/>
        </w:rPr>
        <w:t xml:space="preserve">1. </w:t>
      </w:r>
      <w:r w:rsidRPr="006A145C">
        <w:rPr>
          <w:b/>
          <w:bCs/>
          <w:color w:val="000000"/>
          <w:szCs w:val="22"/>
        </w:rPr>
        <w:t>ARBC 1</w:t>
      </w:r>
      <w:r w:rsidR="000D1DBF">
        <w:rPr>
          <w:b/>
          <w:bCs/>
          <w:color w:val="000000"/>
          <w:szCs w:val="22"/>
        </w:rPr>
        <w:t>A</w:t>
      </w:r>
      <w:r w:rsidR="000859FB">
        <w:rPr>
          <w:color w:val="000000"/>
          <w:szCs w:val="22"/>
        </w:rPr>
        <w:t xml:space="preserve"> is an introductory course</w:t>
      </w:r>
      <w:r w:rsidR="005D26A1">
        <w:rPr>
          <w:color w:val="000000"/>
          <w:szCs w:val="22"/>
        </w:rPr>
        <w:t xml:space="preserve"> and has no prerequisites.</w:t>
      </w:r>
    </w:p>
    <w:p xmlns:wp14="http://schemas.microsoft.com/office/word/2010/wordml" w:rsidR="00D405C5" w:rsidRDefault="00D405C5" w14:paraId="41C8F396" wp14:textId="77777777">
      <w:pPr>
        <w:pStyle w:val="Heading2"/>
      </w:pPr>
    </w:p>
    <w:p xmlns:wp14="http://schemas.microsoft.com/office/word/2010/wordml" w:rsidR="005D26A1" w:rsidRDefault="005D26A1" w14:paraId="11EF6182" wp14:textId="77777777">
      <w:pPr>
        <w:pStyle w:val="Heading2"/>
      </w:pPr>
      <w:r>
        <w:t>Textbook &amp; Course Materials</w:t>
      </w:r>
    </w:p>
    <w:p xmlns:wp14="http://schemas.microsoft.com/office/word/2010/wordml" w:rsidR="005D26A1" w:rsidRDefault="005D26A1" w14:paraId="05D8C0BC" wp14:textId="77777777">
      <w:pPr>
        <w:pStyle w:val="Heading3"/>
      </w:pPr>
      <w:r>
        <w:t>Required Text</w:t>
      </w:r>
    </w:p>
    <w:p xmlns:wp14="http://schemas.microsoft.com/office/word/2010/wordml" w:rsidRPr="00C8466D" w:rsidR="00DF5823" w:rsidP="00DF5823" w:rsidRDefault="000D1DBF" w14:paraId="16BD6803" wp14:textId="77777777">
      <w:pPr>
        <w:rPr>
          <w:lang w:val="en-CA"/>
        </w:rPr>
      </w:pPr>
      <w:r>
        <w:rPr>
          <w:lang w:val="en-CA"/>
        </w:rPr>
        <w:t>ALIF BAA, Introduction to Arabic Letters and Sounds by Kristen</w:t>
      </w:r>
      <w:r w:rsidR="00F77624">
        <w:rPr>
          <w:lang w:val="en-CA"/>
        </w:rPr>
        <w:t xml:space="preserve"> Brustad, Georgetown University Press,</w:t>
      </w:r>
      <w:r w:rsidR="002D3EAC">
        <w:rPr>
          <w:lang w:val="en-CA"/>
        </w:rPr>
        <w:t xml:space="preserve"> </w:t>
      </w:r>
      <w:r w:rsidR="00DF5823">
        <w:rPr>
          <w:lang w:val="en-CA"/>
        </w:rPr>
        <w:t xml:space="preserve">ISBN </w:t>
      </w:r>
      <w:r w:rsidR="00E61384">
        <w:rPr>
          <w:lang w:val="en-CA"/>
        </w:rPr>
        <w:t>-</w:t>
      </w:r>
      <w:r w:rsidR="002D3EAC">
        <w:rPr>
          <w:lang w:val="en-CA"/>
        </w:rPr>
        <w:t xml:space="preserve"> 9781589017054</w:t>
      </w:r>
    </w:p>
    <w:p xmlns:wp14="http://schemas.microsoft.com/office/word/2010/wordml" w:rsidR="005D26A1" w:rsidRDefault="005D26A1" w14:paraId="41CEF68B" wp14:textId="77777777">
      <w:pPr>
        <w:pStyle w:val="Heading3"/>
        <w:rPr>
          <w:color w:val="000000"/>
        </w:rPr>
      </w:pPr>
      <w:r>
        <w:t>Recommended Texts &amp; Supplementary Readings</w:t>
      </w:r>
    </w:p>
    <w:p xmlns:wp14="http://schemas.microsoft.com/office/word/2010/wordml" w:rsidR="005D26A1" w:rsidRDefault="005D26A1" w14:paraId="77BE44A7" wp14:textId="77777777">
      <w:pPr>
        <w:pStyle w:val="ColorfulList-Accent11"/>
      </w:pPr>
      <w:r>
        <w:rPr>
          <w:color w:val="000000"/>
        </w:rPr>
        <w:t>Other readings will be made available</w:t>
      </w:r>
      <w:r w:rsidR="00F77624">
        <w:rPr>
          <w:color w:val="000000"/>
        </w:rPr>
        <w:t xml:space="preserve"> online.</w:t>
      </w:r>
    </w:p>
    <w:p xmlns:wp14="http://schemas.microsoft.com/office/word/2010/wordml" w:rsidR="005D26A1" w:rsidRDefault="005D26A1" w14:paraId="223CD09A" wp14:textId="77777777">
      <w:pPr>
        <w:pStyle w:val="Heading2"/>
      </w:pPr>
      <w:r>
        <w:t>Course Requirements</w:t>
      </w:r>
    </w:p>
    <w:p xmlns:wp14="http://schemas.microsoft.com/office/word/2010/wordml" w:rsidR="005D26A1" w:rsidRDefault="005D26A1" w14:paraId="72A3D3EC" wp14:textId="77777777">
      <w:pPr>
        <w:pStyle w:val="ColorfulList-Accent11"/>
        <w:numPr>
          <w:ilvl w:val="0"/>
          <w:numId w:val="0"/>
        </w:numPr>
      </w:pPr>
    </w:p>
    <w:p xmlns:wp14="http://schemas.microsoft.com/office/word/2010/wordml" w:rsidR="005D26A1" w:rsidRDefault="0018221C" w14:paraId="68684053" wp14:textId="77777777">
      <w:pPr>
        <w:pStyle w:val="ColorfulList-Accent11"/>
      </w:pPr>
      <w:r>
        <w:t>Need a</w:t>
      </w:r>
      <w:r w:rsidR="005D26A1">
        <w:t xml:space="preserve">ccess to </w:t>
      </w:r>
      <w:r w:rsidR="004F7502">
        <w:t>Canvas-</w:t>
      </w:r>
      <w:proofErr w:type="spellStart"/>
      <w:r w:rsidR="005D26A1">
        <w:t>SacCT</w:t>
      </w:r>
      <w:proofErr w:type="spellEnd"/>
    </w:p>
    <w:p xmlns:wp14="http://schemas.microsoft.com/office/word/2010/wordml" w:rsidR="005D26A1" w:rsidP="004F7502" w:rsidRDefault="005D26A1" w14:paraId="175147CF" wp14:textId="77777777">
      <w:pPr>
        <w:pStyle w:val="Heading2"/>
        <w:numPr>
          <w:ilvl w:val="0"/>
          <w:numId w:val="0"/>
        </w:numPr>
      </w:pPr>
      <w:r>
        <w:t>Technical Assistance</w:t>
      </w:r>
    </w:p>
    <w:p xmlns:wp14="http://schemas.microsoft.com/office/word/2010/wordml" w:rsidR="005D26A1" w:rsidRDefault="005D26A1" w14:paraId="781DDCF5" wp14:textId="77777777">
      <w:pPr>
        <w:pStyle w:val="Paragraphs"/>
      </w:pPr>
      <w:r>
        <w:t xml:space="preserve">If you need technical assistance at any time during the course or to report a problem with </w:t>
      </w:r>
      <w:proofErr w:type="spellStart"/>
      <w:r>
        <w:t>SacCT</w:t>
      </w:r>
      <w:proofErr w:type="spellEnd"/>
      <w:r>
        <w:t xml:space="preserve"> you can:</w:t>
      </w:r>
    </w:p>
    <w:p xmlns:wp14="http://schemas.microsoft.com/office/word/2010/wordml" w:rsidR="005D26A1" w:rsidRDefault="005D26A1" w14:paraId="7CE60B4A" wp14:textId="77777777">
      <w:pPr>
        <w:pStyle w:val="ColorfulList-Accent11"/>
      </w:pPr>
      <w:r>
        <w:t xml:space="preserve">Visit the </w:t>
      </w:r>
      <w:proofErr w:type="spellStart"/>
      <w:r>
        <w:t>SacCT</w:t>
      </w:r>
      <w:proofErr w:type="spellEnd"/>
      <w:r>
        <w:t xml:space="preserve"> </w:t>
      </w:r>
      <w:hyperlink w:history="1" r:id="rId9">
        <w:r>
          <w:rPr>
            <w:rStyle w:val="Hyperlink"/>
          </w:rPr>
          <w:t>Student Resources Page</w:t>
        </w:r>
      </w:hyperlink>
    </w:p>
    <w:p xmlns:wp14="http://schemas.microsoft.com/office/word/2010/wordml" w:rsidR="005D26A1" w:rsidRDefault="005D26A1" w14:paraId="0AE73D62" wp14:textId="77777777">
      <w:pPr>
        <w:pStyle w:val="ColorfulList-Accent11"/>
      </w:pPr>
      <w:r>
        <w:t xml:space="preserve">Review </w:t>
      </w:r>
      <w:proofErr w:type="spellStart"/>
      <w:r>
        <w:t>SacCT</w:t>
      </w:r>
      <w:proofErr w:type="spellEnd"/>
      <w:r>
        <w:t xml:space="preserve"> </w:t>
      </w:r>
      <w:hyperlink w:history="1" r:id="rId10">
        <w:r>
          <w:rPr>
            <w:rStyle w:val="Hyperlink"/>
          </w:rPr>
          <w:t>Student Tutorials</w:t>
        </w:r>
      </w:hyperlink>
    </w:p>
    <w:p xmlns:wp14="http://schemas.microsoft.com/office/word/2010/wordml" w:rsidR="005D26A1" w:rsidRDefault="005D26A1" w14:paraId="161DC367" wp14:textId="77777777">
      <w:pPr>
        <w:pStyle w:val="ColorfulList-Accent11"/>
      </w:pPr>
      <w:r>
        <w:t xml:space="preserve">Visit the </w:t>
      </w:r>
      <w:proofErr w:type="spellStart"/>
      <w:r>
        <w:t>SacCT</w:t>
      </w:r>
      <w:proofErr w:type="spellEnd"/>
      <w:r>
        <w:t xml:space="preserve"> </w:t>
      </w:r>
      <w:hyperlink w:history="1" r:id="rId11">
        <w:r>
          <w:rPr>
            <w:rStyle w:val="Hyperlink"/>
          </w:rPr>
          <w:t>Student FAQ’s Web Page</w:t>
        </w:r>
      </w:hyperlink>
      <w:r>
        <w:t xml:space="preserve"> </w:t>
      </w:r>
    </w:p>
    <w:p xmlns:wp14="http://schemas.microsoft.com/office/word/2010/wordml" w:rsidR="005D26A1" w:rsidRDefault="005D26A1" w14:paraId="2A803476" wp14:textId="77777777">
      <w:pPr>
        <w:pStyle w:val="ColorfulList-Accent11"/>
      </w:pPr>
      <w:r>
        <w:t xml:space="preserve">Submit a </w:t>
      </w:r>
      <w:hyperlink w:history="1" r:id="rId12">
        <w:proofErr w:type="spellStart"/>
        <w:r>
          <w:rPr>
            <w:rStyle w:val="Hyperlink"/>
          </w:rPr>
          <w:t>SacCT</w:t>
        </w:r>
        <w:proofErr w:type="spellEnd"/>
        <w:r>
          <w:rPr>
            <w:rStyle w:val="Hyperlink"/>
          </w:rPr>
          <w:t xml:space="preserve"> Problem Form</w:t>
        </w:r>
      </w:hyperlink>
      <w:r>
        <w:t xml:space="preserve"> </w:t>
      </w:r>
    </w:p>
    <w:p xmlns:wp14="http://schemas.microsoft.com/office/word/2010/wordml" w:rsidR="003A48E5" w:rsidP="003A48E5" w:rsidRDefault="003A48E5" w14:paraId="1CF6C522" wp14:textId="77777777">
      <w:pPr>
        <w:pStyle w:val="Heading1"/>
        <w:numPr>
          <w:ilvl w:val="0"/>
          <w:numId w:val="0"/>
        </w:numPr>
      </w:pPr>
      <w:r>
        <w:t xml:space="preserve">Part 2: Course Objectives </w:t>
      </w:r>
    </w:p>
    <w:p xmlns:wp14="http://schemas.microsoft.com/office/word/2010/wordml" w:rsidRPr="00D96D32" w:rsidR="003A48E5" w:rsidP="003A48E5" w:rsidRDefault="003A48E5" w14:paraId="510C577A" wp14:textId="77777777">
      <w:pPr>
        <w:rPr>
          <w:rFonts w:ascii="Arial" w:hAnsi="Arial" w:eastAsia="Times New Roman" w:cs="Arial"/>
        </w:rPr>
      </w:pPr>
      <w:r>
        <w:t xml:space="preserve">      </w:t>
      </w:r>
    </w:p>
    <w:p xmlns:wp14="http://schemas.microsoft.com/office/word/2010/wordml" w:rsidRPr="006D4261" w:rsidR="003A48E5" w:rsidP="006D4261" w:rsidRDefault="003A48E5" w14:paraId="6AFD8BDF" wp14:textId="77777777">
      <w:pPr>
        <w:rPr>
          <w:rFonts w:ascii="Arial" w:hAnsi="Arial" w:eastAsia="Times New Roman" w:cs="Arial"/>
        </w:rPr>
      </w:pPr>
      <w:r>
        <w:rPr>
          <w:rFonts w:ascii="Arial" w:hAnsi="Arial" w:eastAsia="Times New Roman" w:cs="Arial"/>
        </w:rPr>
        <w:t>T</w:t>
      </w:r>
      <w:r w:rsidRPr="00D96D32">
        <w:rPr>
          <w:rFonts w:ascii="Arial" w:hAnsi="Arial" w:eastAsia="Times New Roman" w:cs="Arial"/>
        </w:rPr>
        <w:t>his course will be focused on mastering the Arabic alphabet and pronouncing sounds correctly using the Alif Baa</w:t>
      </w:r>
      <w:r>
        <w:rPr>
          <w:rFonts w:ascii="Arial" w:hAnsi="Arial" w:eastAsia="Times New Roman" w:cs="Arial"/>
        </w:rPr>
        <w:t xml:space="preserve"> textbook and plenty of creative materials.</w:t>
      </w:r>
      <w:r w:rsidRPr="00D96D32">
        <w:rPr>
          <w:rFonts w:ascii="Arial" w:hAnsi="Arial" w:eastAsia="Times New Roman" w:cs="Arial"/>
        </w:rPr>
        <w:t xml:space="preserve"> </w:t>
      </w:r>
      <w:r>
        <w:rPr>
          <w:rFonts w:ascii="Arial" w:hAnsi="Arial" w:eastAsia="Times New Roman" w:cs="Arial"/>
        </w:rPr>
        <w:t>Students will be able to participate in live</w:t>
      </w:r>
      <w:r w:rsidRPr="00D96D32">
        <w:rPr>
          <w:rFonts w:ascii="Arial" w:hAnsi="Arial" w:eastAsia="Times New Roman" w:cs="Arial"/>
        </w:rPr>
        <w:t xml:space="preserve"> </w:t>
      </w:r>
      <w:r>
        <w:rPr>
          <w:rFonts w:ascii="Arial" w:hAnsi="Arial" w:eastAsia="Times New Roman" w:cs="Arial"/>
        </w:rPr>
        <w:t>dialogue situations</w:t>
      </w:r>
      <w:r w:rsidRPr="00D96D32">
        <w:rPr>
          <w:rFonts w:ascii="Arial" w:hAnsi="Arial" w:eastAsia="Times New Roman" w:cs="Arial"/>
        </w:rPr>
        <w:t xml:space="preserve"> </w:t>
      </w:r>
      <w:r>
        <w:rPr>
          <w:rFonts w:ascii="Arial" w:hAnsi="Arial" w:eastAsia="Times New Roman" w:cs="Arial"/>
        </w:rPr>
        <w:t xml:space="preserve">hearing and </w:t>
      </w:r>
      <w:r w:rsidRPr="00D96D32">
        <w:rPr>
          <w:rFonts w:ascii="Arial" w:hAnsi="Arial" w:eastAsia="Times New Roman" w:cs="Arial"/>
        </w:rPr>
        <w:t xml:space="preserve">using </w:t>
      </w:r>
      <w:r>
        <w:rPr>
          <w:rFonts w:ascii="Arial" w:hAnsi="Arial" w:eastAsia="Times New Roman" w:cs="Arial"/>
        </w:rPr>
        <w:t>Standard Arabic</w:t>
      </w:r>
      <w:r>
        <w:rPr>
          <w:rFonts w:hint="cs" w:ascii="Arial" w:hAnsi="Arial" w:eastAsia="Times New Roman" w:cs="Arial"/>
          <w:rtl/>
          <w:lang w:bidi="ar-LB"/>
        </w:rPr>
        <w:t xml:space="preserve"> ألعربية ألفصحة</w:t>
      </w:r>
      <w:r>
        <w:rPr>
          <w:rFonts w:ascii="Arial" w:hAnsi="Arial" w:eastAsia="Times New Roman" w:cs="Arial"/>
        </w:rPr>
        <w:t xml:space="preserve">, </w:t>
      </w:r>
      <w:r w:rsidRPr="00D96D32">
        <w:rPr>
          <w:rFonts w:ascii="Arial" w:hAnsi="Arial" w:eastAsia="Times New Roman" w:cs="Arial"/>
        </w:rPr>
        <w:t xml:space="preserve">and </w:t>
      </w:r>
      <w:r>
        <w:rPr>
          <w:rFonts w:ascii="Arial" w:hAnsi="Arial" w:eastAsia="Times New Roman" w:cs="Arial"/>
        </w:rPr>
        <w:t xml:space="preserve">to familiarize via songs, videos, etc., with Colloquial </w:t>
      </w:r>
      <w:r w:rsidRPr="00D96D32">
        <w:rPr>
          <w:rFonts w:ascii="Arial" w:hAnsi="Arial" w:eastAsia="Times New Roman" w:cs="Arial"/>
        </w:rPr>
        <w:t>Arabic</w:t>
      </w:r>
      <w:r>
        <w:rPr>
          <w:rFonts w:hint="cs" w:ascii="Arial" w:hAnsi="Arial" w:eastAsia="Times New Roman" w:cs="Arial"/>
          <w:rtl/>
        </w:rPr>
        <w:t xml:space="preserve"> العربية العامية </w:t>
      </w:r>
      <w:r>
        <w:rPr>
          <w:rFonts w:ascii="Arial" w:hAnsi="Arial" w:eastAsia="Times New Roman" w:cs="Arial"/>
        </w:rPr>
        <w:t xml:space="preserve"> as experienced in the Levantine dialect settings. </w:t>
      </w:r>
    </w:p>
    <w:p xmlns:wp14="http://schemas.microsoft.com/office/word/2010/wordml" w:rsidRPr="003A48E5" w:rsidR="003A48E5" w:rsidP="003A48E5" w:rsidRDefault="003A48E5" w14:paraId="0D0B940D" wp14:textId="77777777">
      <w:pPr>
        <w:pStyle w:val="ColorfulList-Accent11"/>
        <w:numPr>
          <w:ilvl w:val="0"/>
          <w:numId w:val="0"/>
        </w:numPr>
        <w:ind w:left="720"/>
        <w:rPr>
          <w:sz w:val="18"/>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xmlns:wp14="http://schemas.microsoft.com/office/word/2010/wordml" w:rsidR="006A670A" w:rsidTr="00F93A16" w14:paraId="31625342" wp14:textId="77777777">
        <w:tc>
          <w:tcPr>
            <w:tcW w:w="2880" w:type="dxa"/>
            <w:shd w:val="clear" w:color="auto" w:fill="auto"/>
          </w:tcPr>
          <w:p w:rsidRPr="003A48E5" w:rsidR="003A48E5" w:rsidP="00F93A16" w:rsidRDefault="003A48E5" w14:paraId="30C82A2C" wp14:textId="77777777">
            <w:pPr>
              <w:pStyle w:val="TableContents"/>
              <w:rPr>
                <w:b/>
                <w:bCs/>
                <w:sz w:val="18"/>
                <w:szCs w:val="20"/>
              </w:rPr>
            </w:pPr>
            <w:r w:rsidRPr="003A48E5">
              <w:rPr>
                <w:b/>
                <w:bCs/>
                <w:sz w:val="18"/>
                <w:szCs w:val="20"/>
              </w:rPr>
              <w:t xml:space="preserve">Objectives </w:t>
            </w:r>
          </w:p>
        </w:tc>
        <w:tc>
          <w:tcPr>
            <w:tcW w:w="2880" w:type="dxa"/>
            <w:shd w:val="clear" w:color="auto" w:fill="auto"/>
          </w:tcPr>
          <w:p w:rsidRPr="003A48E5" w:rsidR="003A48E5" w:rsidP="00F93A16" w:rsidRDefault="003A48E5" w14:paraId="54041598" wp14:textId="77777777">
            <w:pPr>
              <w:pStyle w:val="TableContents"/>
              <w:rPr>
                <w:b/>
                <w:bCs/>
                <w:sz w:val="18"/>
                <w:szCs w:val="20"/>
              </w:rPr>
            </w:pPr>
            <w:r w:rsidRPr="003A48E5">
              <w:rPr>
                <w:b/>
                <w:bCs/>
                <w:sz w:val="18"/>
                <w:szCs w:val="20"/>
              </w:rPr>
              <w:t>Practical Goals</w:t>
            </w:r>
          </w:p>
        </w:tc>
        <w:tc>
          <w:tcPr>
            <w:tcW w:w="2880" w:type="dxa"/>
            <w:shd w:val="clear" w:color="auto" w:fill="auto"/>
          </w:tcPr>
          <w:p w:rsidRPr="003A48E5" w:rsidR="003A48E5" w:rsidP="00F93A16" w:rsidRDefault="003A48E5" w14:paraId="5BB1770C" wp14:textId="77777777">
            <w:pPr>
              <w:pStyle w:val="TableContents"/>
              <w:rPr>
                <w:sz w:val="18"/>
                <w:szCs w:val="20"/>
              </w:rPr>
            </w:pPr>
            <w:r w:rsidRPr="003A48E5">
              <w:rPr>
                <w:b/>
                <w:bCs/>
                <w:sz w:val="18"/>
                <w:szCs w:val="20"/>
              </w:rPr>
              <w:t>Assessment Tools</w:t>
            </w:r>
          </w:p>
        </w:tc>
      </w:tr>
      <w:tr xmlns:wp14="http://schemas.microsoft.com/office/word/2010/wordml" w:rsidR="006A670A" w:rsidTr="00F93A16" w14:paraId="15DF781D" wp14:textId="77777777">
        <w:tc>
          <w:tcPr>
            <w:tcW w:w="2880" w:type="dxa"/>
            <w:shd w:val="clear" w:color="auto" w:fill="auto"/>
          </w:tcPr>
          <w:p w:rsidRPr="003A48E5" w:rsidR="003A48E5" w:rsidP="00F93A16" w:rsidRDefault="003A48E5" w14:paraId="133109E7" wp14:textId="77777777">
            <w:pPr>
              <w:pStyle w:val="TableContents"/>
              <w:rPr>
                <w:sz w:val="18"/>
                <w:szCs w:val="20"/>
              </w:rPr>
            </w:pPr>
            <w:r w:rsidRPr="003A48E5">
              <w:rPr>
                <w:rFonts w:ascii="Times New Roman" w:hAnsi="Times New Roman" w:eastAsia="Times New Roman" w:cs="Times New Roman"/>
                <w:sz w:val="20"/>
                <w:szCs w:val="20"/>
              </w:rPr>
              <w:t>Listening</w:t>
            </w:r>
            <w:r w:rsidRPr="003A48E5">
              <w:rPr>
                <w:rFonts w:ascii="Times New Roman" w:hAnsi="Times New Roman" w:eastAsia="Times New Roman" w:cs="Times New Roman"/>
                <w:sz w:val="20"/>
                <w:szCs w:val="20"/>
              </w:rPr>
              <w:br/>
            </w:r>
            <w:r w:rsidRPr="003A48E5">
              <w:rPr>
                <w:rFonts w:ascii="Times New Roman" w:hAnsi="Times New Roman" w:eastAsia="Times New Roman" w:cs="Times New Roman"/>
                <w:sz w:val="20"/>
                <w:szCs w:val="20"/>
              </w:rPr>
              <w:t>Students will be able to distinguish Arabic letters sounds and comprehend simple statements relating to their immediate environment and familiar subjects.</w:t>
            </w:r>
            <w:r w:rsidRPr="003A48E5">
              <w:rPr>
                <w:rFonts w:ascii="Times New Roman" w:hAnsi="Times New Roman" w:eastAsia="Times New Roman" w:cs="Times New Roman"/>
                <w:sz w:val="20"/>
                <w:szCs w:val="20"/>
              </w:rPr>
              <w:br/>
            </w:r>
          </w:p>
        </w:tc>
        <w:tc>
          <w:tcPr>
            <w:tcW w:w="2880" w:type="dxa"/>
            <w:shd w:val="clear" w:color="auto" w:fill="auto"/>
          </w:tcPr>
          <w:p w:rsidRPr="003A48E5" w:rsidR="003A48E5" w:rsidP="00F93A16" w:rsidRDefault="003A48E5" w14:paraId="39508E19" wp14:textId="77777777">
            <w:pPr>
              <w:spacing w:before="100" w:beforeAutospacing="1" w:after="100" w:afterAutospacing="1"/>
              <w:rPr>
                <w:rFonts w:ascii="Times New Roman" w:hAnsi="Times New Roman" w:eastAsia="Times New Roman" w:cs="Times New Roman"/>
                <w:sz w:val="20"/>
                <w:szCs w:val="20"/>
              </w:rPr>
            </w:pPr>
            <w:r w:rsidRPr="003A48E5">
              <w:rPr>
                <w:rFonts w:ascii="Times New Roman" w:hAnsi="Times New Roman" w:eastAsia="Times New Roman" w:cs="Times New Roman"/>
                <w:sz w:val="20"/>
                <w:szCs w:val="20"/>
              </w:rPr>
              <w:t>Writing</w:t>
            </w:r>
            <w:r w:rsidRPr="003A48E5">
              <w:rPr>
                <w:rFonts w:ascii="Times New Roman" w:hAnsi="Times New Roman" w:eastAsia="Times New Roman" w:cs="Times New Roman"/>
                <w:sz w:val="20"/>
                <w:szCs w:val="20"/>
              </w:rPr>
              <w:br/>
            </w:r>
            <w:r w:rsidRPr="003A48E5">
              <w:rPr>
                <w:rFonts w:ascii="Times New Roman" w:hAnsi="Times New Roman" w:eastAsia="Times New Roman" w:cs="Times New Roman"/>
                <w:sz w:val="20"/>
                <w:szCs w:val="20"/>
              </w:rPr>
              <w:t xml:space="preserve">Students should be able to write and compose new basic sentences using the Alphabet, letters, sounds and vocabularies. </w:t>
            </w:r>
          </w:p>
          <w:p w:rsidRPr="003A48E5" w:rsidR="003A48E5" w:rsidP="00F93A16" w:rsidRDefault="003A48E5" w14:paraId="29D6B04F" wp14:textId="77777777">
            <w:pPr>
              <w:spacing w:before="100" w:beforeAutospacing="1" w:after="100" w:afterAutospacing="1"/>
              <w:rPr>
                <w:rFonts w:ascii="Times New Roman" w:hAnsi="Times New Roman" w:eastAsia="Times New Roman" w:cs="Times New Roman"/>
                <w:sz w:val="20"/>
                <w:szCs w:val="20"/>
              </w:rPr>
            </w:pPr>
            <w:r w:rsidRPr="003A48E5">
              <w:rPr>
                <w:rFonts w:ascii="Times New Roman" w:hAnsi="Times New Roman" w:eastAsia="Times New Roman" w:cs="Times New Roman"/>
                <w:sz w:val="20"/>
                <w:szCs w:val="20"/>
              </w:rPr>
              <w:t xml:space="preserve"> </w:t>
            </w:r>
            <w:r w:rsidRPr="003A48E5">
              <w:rPr>
                <w:rFonts w:ascii="Times New Roman" w:hAnsi="Times New Roman" w:eastAsia="Times New Roman" w:cs="Times New Roman"/>
                <w:sz w:val="20"/>
                <w:szCs w:val="20"/>
              </w:rPr>
              <w:br/>
            </w:r>
          </w:p>
          <w:p w:rsidRPr="003A48E5" w:rsidR="003A48E5" w:rsidP="00F93A16" w:rsidRDefault="003A48E5" w14:paraId="0E27B00A" wp14:textId="77777777">
            <w:pPr>
              <w:pStyle w:val="TableContents"/>
              <w:rPr>
                <w:sz w:val="18"/>
                <w:szCs w:val="20"/>
              </w:rPr>
            </w:pPr>
          </w:p>
        </w:tc>
        <w:tc>
          <w:tcPr>
            <w:tcW w:w="2880" w:type="dxa"/>
            <w:shd w:val="clear" w:color="auto" w:fill="auto"/>
          </w:tcPr>
          <w:p w:rsidRPr="003A48E5" w:rsidR="003A48E5" w:rsidP="00F93A16" w:rsidRDefault="003A48E5" w14:paraId="51CCBF10" wp14:textId="77777777">
            <w:pPr>
              <w:pStyle w:val="TableContents"/>
              <w:rPr>
                <w:sz w:val="18"/>
                <w:szCs w:val="20"/>
              </w:rPr>
            </w:pPr>
            <w:r w:rsidRPr="003A48E5">
              <w:rPr>
                <w:sz w:val="18"/>
                <w:szCs w:val="20"/>
              </w:rPr>
              <w:t>Drills,</w:t>
            </w:r>
          </w:p>
          <w:p w:rsidRPr="003A48E5" w:rsidR="003A48E5" w:rsidP="00F93A16" w:rsidRDefault="003A48E5" w14:paraId="61ECB222" wp14:textId="77777777">
            <w:pPr>
              <w:pStyle w:val="TableContents"/>
              <w:rPr>
                <w:sz w:val="18"/>
                <w:szCs w:val="20"/>
              </w:rPr>
            </w:pPr>
            <w:r w:rsidRPr="003A48E5">
              <w:rPr>
                <w:sz w:val="18"/>
                <w:szCs w:val="20"/>
              </w:rPr>
              <w:t>Live discussions,</w:t>
            </w:r>
          </w:p>
          <w:p w:rsidRPr="003A48E5" w:rsidR="003A48E5" w:rsidP="00F93A16" w:rsidRDefault="003A48E5" w14:paraId="7C5F952A" wp14:textId="77777777">
            <w:pPr>
              <w:pStyle w:val="TableContents"/>
              <w:rPr>
                <w:sz w:val="18"/>
                <w:szCs w:val="20"/>
              </w:rPr>
            </w:pPr>
            <w:r w:rsidRPr="003A48E5">
              <w:rPr>
                <w:sz w:val="18"/>
                <w:szCs w:val="20"/>
              </w:rPr>
              <w:t>Writing exercises,</w:t>
            </w:r>
          </w:p>
          <w:p w:rsidRPr="003A48E5" w:rsidR="003A48E5" w:rsidP="00F93A16" w:rsidRDefault="003A48E5" w14:paraId="4D1C7726" wp14:textId="77777777">
            <w:pPr>
              <w:pStyle w:val="TableContents"/>
              <w:rPr>
                <w:sz w:val="18"/>
                <w:szCs w:val="20"/>
              </w:rPr>
            </w:pPr>
            <w:r w:rsidRPr="003A48E5">
              <w:rPr>
                <w:sz w:val="18"/>
                <w:szCs w:val="20"/>
              </w:rPr>
              <w:t>Lab sessions,</w:t>
            </w:r>
          </w:p>
          <w:p w:rsidRPr="003A48E5" w:rsidR="003A48E5" w:rsidP="00F93A16" w:rsidRDefault="003A48E5" w14:paraId="4108BEB5" wp14:textId="77777777">
            <w:pPr>
              <w:pStyle w:val="TableContents"/>
              <w:rPr>
                <w:sz w:val="18"/>
                <w:szCs w:val="20"/>
              </w:rPr>
            </w:pPr>
            <w:r w:rsidRPr="003A48E5">
              <w:rPr>
                <w:sz w:val="18"/>
                <w:szCs w:val="20"/>
              </w:rPr>
              <w:t>Quizzes</w:t>
            </w:r>
          </w:p>
          <w:p w:rsidRPr="003A48E5" w:rsidR="003A48E5" w:rsidP="00F93A16" w:rsidRDefault="003A48E5" w14:paraId="60061E4C" wp14:textId="77777777">
            <w:pPr>
              <w:pStyle w:val="TableContents"/>
              <w:rPr>
                <w:sz w:val="18"/>
                <w:szCs w:val="20"/>
              </w:rPr>
            </w:pPr>
          </w:p>
        </w:tc>
      </w:tr>
      <w:tr xmlns:wp14="http://schemas.microsoft.com/office/word/2010/wordml" w:rsidR="006A670A" w:rsidTr="00F93A16" w14:paraId="599DCE18" wp14:textId="77777777">
        <w:tc>
          <w:tcPr>
            <w:tcW w:w="2880" w:type="dxa"/>
            <w:shd w:val="clear" w:color="auto" w:fill="auto"/>
          </w:tcPr>
          <w:p w:rsidRPr="003A48E5" w:rsidR="003A48E5" w:rsidP="00F93A16" w:rsidRDefault="003A48E5" w14:paraId="331E817B" wp14:textId="77777777">
            <w:pPr>
              <w:pStyle w:val="TableContents"/>
              <w:rPr>
                <w:sz w:val="18"/>
                <w:szCs w:val="20"/>
              </w:rPr>
            </w:pPr>
            <w:r w:rsidRPr="003A48E5">
              <w:rPr>
                <w:sz w:val="18"/>
                <w:szCs w:val="20"/>
              </w:rPr>
              <w:t>Gain knowledge of major Arabian cultural contexts.</w:t>
            </w:r>
          </w:p>
        </w:tc>
        <w:tc>
          <w:tcPr>
            <w:tcW w:w="2880" w:type="dxa"/>
            <w:shd w:val="clear" w:color="auto" w:fill="auto"/>
          </w:tcPr>
          <w:p w:rsidRPr="003A48E5" w:rsidR="003A48E5" w:rsidP="00F93A16" w:rsidRDefault="003A48E5" w14:paraId="541EBB85" wp14:textId="77777777">
            <w:pPr>
              <w:spacing w:before="100" w:beforeAutospacing="1" w:after="100" w:afterAutospacing="1"/>
              <w:rPr>
                <w:rFonts w:ascii="Times New Roman" w:hAnsi="Times New Roman" w:eastAsia="Times New Roman" w:cs="Times New Roman"/>
                <w:sz w:val="20"/>
                <w:szCs w:val="20"/>
              </w:rPr>
            </w:pPr>
            <w:r w:rsidRPr="003A48E5">
              <w:rPr>
                <w:sz w:val="18"/>
                <w:szCs w:val="20"/>
              </w:rPr>
              <w:t>Develop a deeper understanding, and tolerant thinking about the many different aspects of the Arabic cultures</w:t>
            </w:r>
            <w:r w:rsidRPr="003A48E5">
              <w:rPr>
                <w:rFonts w:ascii="Times New Roman" w:hAnsi="Times New Roman" w:eastAsia="Times New Roman" w:cs="Times New Roman"/>
                <w:sz w:val="20"/>
                <w:szCs w:val="20"/>
              </w:rPr>
              <w:t>.</w:t>
            </w:r>
          </w:p>
          <w:p w:rsidRPr="003A48E5" w:rsidR="003A48E5" w:rsidP="00F93A16" w:rsidRDefault="003A48E5" w14:paraId="0A6959E7" wp14:textId="77777777">
            <w:pPr>
              <w:pStyle w:val="TableContents"/>
              <w:rPr>
                <w:sz w:val="18"/>
                <w:szCs w:val="20"/>
              </w:rPr>
            </w:pPr>
            <w:r w:rsidRPr="003A48E5">
              <w:rPr>
                <w:sz w:val="18"/>
                <w:szCs w:val="20"/>
              </w:rPr>
              <w:t xml:space="preserve"> </w:t>
            </w:r>
          </w:p>
        </w:tc>
        <w:tc>
          <w:tcPr>
            <w:tcW w:w="2880" w:type="dxa"/>
            <w:shd w:val="clear" w:color="auto" w:fill="auto"/>
          </w:tcPr>
          <w:p w:rsidRPr="003A48E5" w:rsidR="003A48E5" w:rsidP="00F93A16" w:rsidRDefault="003A48E5" w14:paraId="1FC36DDA" wp14:textId="77777777">
            <w:pPr>
              <w:pStyle w:val="TableContents"/>
              <w:rPr>
                <w:sz w:val="18"/>
                <w:szCs w:val="20"/>
              </w:rPr>
            </w:pPr>
            <w:r w:rsidRPr="003A48E5">
              <w:rPr>
                <w:sz w:val="18"/>
                <w:szCs w:val="20"/>
              </w:rPr>
              <w:t>Acquisition of needed writing and listening tools to confront the challenges of Standard ARBC B1 and other future ARBC courses offered by the WLL Department.</w:t>
            </w:r>
          </w:p>
          <w:p w:rsidRPr="003A48E5" w:rsidR="003A48E5" w:rsidP="00F93A16" w:rsidRDefault="003A48E5" w14:paraId="44EAFD9C" wp14:textId="77777777">
            <w:pPr>
              <w:pStyle w:val="TableContents"/>
              <w:rPr>
                <w:sz w:val="18"/>
                <w:szCs w:val="20"/>
              </w:rPr>
            </w:pPr>
          </w:p>
        </w:tc>
      </w:tr>
    </w:tbl>
    <w:p xmlns:wp14="http://schemas.microsoft.com/office/word/2010/wordml" w:rsidRPr="00A4643E" w:rsidR="00A4643E" w:rsidP="00A4643E" w:rsidRDefault="00A4643E" w14:paraId="4B94D5A5" wp14:textId="77777777">
      <w:pPr>
        <w:tabs>
          <w:tab w:val="left" w:pos="1560"/>
        </w:tabs>
        <w:sectPr w:rsidRPr="00A4643E" w:rsidR="00A4643E">
          <w:footerReference w:type="default" r:id="rId13"/>
          <w:pgSz w:w="12240" w:h="15840" w:orient="portrait"/>
          <w:pgMar w:top="1707" w:right="1800" w:bottom="1440" w:left="1800" w:header="1440" w:footer="720" w:gutter="0"/>
          <w:cols w:space="720"/>
          <w:docGrid w:linePitch="360"/>
        </w:sectPr>
      </w:pPr>
    </w:p>
    <w:p xmlns:wp14="http://schemas.microsoft.com/office/word/2010/wordml" w:rsidR="005D26A1" w:rsidP="00626B14" w:rsidRDefault="005D26A1" w14:paraId="6D9803F1" wp14:textId="77777777">
      <w:pPr>
        <w:pStyle w:val="Heading1"/>
        <w:numPr>
          <w:ilvl w:val="0"/>
          <w:numId w:val="0"/>
        </w:numPr>
      </w:pPr>
      <w:r>
        <w:t xml:space="preserve">Part 3: Topic Outline/Schedule </w:t>
      </w:r>
    </w:p>
    <w:p xmlns:wp14="http://schemas.microsoft.com/office/word/2010/wordml" w:rsidR="005D26A1" w:rsidRDefault="005D26A1" w14:paraId="11DE2ABC" wp14:textId="77777777">
      <w:r>
        <w:rPr>
          <w:b/>
        </w:rPr>
        <w:t>Important Note:</w:t>
      </w:r>
      <w:r>
        <w:t xml:space="preserve"> Refer to the course calendar for specific meeting dates and times. Activity and assignment details will be explained in detail within each week's corresponding learning module. If you have any questions, please contact me via email.</w:t>
      </w:r>
    </w:p>
    <w:p xmlns:wp14="http://schemas.microsoft.com/office/word/2010/wordml" w:rsidR="005D26A1" w:rsidRDefault="005D26A1" w14:paraId="3DEEC669" wp14:textId="77777777"/>
    <w:tbl>
      <w:tblPr>
        <w:tblpPr w:leftFromText="180" w:rightFromText="180" w:vertAnchor="text" w:tblpX="-15" w:tblpY="1"/>
        <w:tblOverlap w:val="never"/>
        <w:tblW w:w="9045" w:type="dxa"/>
        <w:tblLayout w:type="fixed"/>
        <w:tblLook w:val="0000" w:firstRow="0" w:lastRow="0" w:firstColumn="0" w:lastColumn="0" w:noHBand="0" w:noVBand="0"/>
      </w:tblPr>
      <w:tblGrid>
        <w:gridCol w:w="1020"/>
        <w:gridCol w:w="4395"/>
        <w:gridCol w:w="3630"/>
      </w:tblGrid>
      <w:tr xmlns:wp14="http://schemas.microsoft.com/office/word/2010/wordml" w:rsidR="005D26A1" w:rsidTr="00613404" w14:paraId="1BB39D5D" wp14:textId="77777777">
        <w:trPr>
          <w:cantSplit/>
          <w:tblHeader/>
        </w:trPr>
        <w:tc>
          <w:tcPr>
            <w:tcW w:w="1020" w:type="dxa"/>
            <w:tcBorders>
              <w:top w:val="single" w:color="000000" w:sz="4" w:space="0"/>
              <w:left w:val="single" w:color="000000" w:sz="4" w:space="0"/>
              <w:bottom w:val="single" w:color="000000" w:sz="4" w:space="0"/>
            </w:tcBorders>
            <w:shd w:val="clear" w:color="auto" w:fill="auto"/>
          </w:tcPr>
          <w:p w:rsidR="005D26A1" w:rsidP="009D43E7" w:rsidRDefault="005D26A1" w14:paraId="02A1D317" wp14:textId="77777777">
            <w:pPr>
              <w:rPr>
                <w:b/>
              </w:rPr>
            </w:pPr>
            <w:r>
              <w:rPr>
                <w:b/>
              </w:rPr>
              <w:t>Week</w:t>
            </w:r>
          </w:p>
        </w:tc>
        <w:tc>
          <w:tcPr>
            <w:tcW w:w="4395" w:type="dxa"/>
            <w:tcBorders>
              <w:top w:val="single" w:color="000000" w:sz="4" w:space="0"/>
              <w:left w:val="single" w:color="000000" w:sz="4" w:space="0"/>
              <w:bottom w:val="single" w:color="000000" w:sz="4" w:space="0"/>
            </w:tcBorders>
            <w:shd w:val="clear" w:color="auto" w:fill="auto"/>
          </w:tcPr>
          <w:p w:rsidR="005D26A1" w:rsidP="009D43E7" w:rsidRDefault="005D26A1" w14:paraId="63782C29" wp14:textId="77777777">
            <w:pPr>
              <w:jc w:val="center"/>
              <w:rPr>
                <w:b/>
              </w:rPr>
            </w:pPr>
            <w:r>
              <w:rPr>
                <w:b/>
              </w:rPr>
              <w:t>Topic</w:t>
            </w:r>
          </w:p>
        </w:tc>
        <w:tc>
          <w:tcPr>
            <w:tcW w:w="3630" w:type="dxa"/>
            <w:tcBorders>
              <w:top w:val="single" w:color="000000" w:sz="4" w:space="0"/>
              <w:left w:val="single" w:color="000000" w:sz="4" w:space="0"/>
              <w:bottom w:val="single" w:color="000000" w:sz="4" w:space="0"/>
              <w:right w:val="single" w:color="000000" w:sz="4" w:space="0"/>
            </w:tcBorders>
            <w:shd w:val="clear" w:color="auto" w:fill="auto"/>
          </w:tcPr>
          <w:p w:rsidR="005D26A1" w:rsidP="009D43E7" w:rsidRDefault="002B2C88" w14:paraId="3EAED856" wp14:textId="77777777">
            <w:r>
              <w:rPr>
                <w:b/>
              </w:rPr>
              <w:t xml:space="preserve">TB. </w:t>
            </w:r>
            <w:r w:rsidR="005D26A1">
              <w:rPr>
                <w:b/>
              </w:rPr>
              <w:t xml:space="preserve">Readings / </w:t>
            </w:r>
            <w:r w:rsidR="003021D7">
              <w:rPr>
                <w:b/>
              </w:rPr>
              <w:t>Writings/</w:t>
            </w:r>
            <w:r w:rsidR="005D26A1">
              <w:rPr>
                <w:b/>
              </w:rPr>
              <w:t>Assignments</w:t>
            </w:r>
          </w:p>
        </w:tc>
      </w:tr>
      <w:tr xmlns:wp14="http://schemas.microsoft.com/office/word/2010/wordml" w:rsidR="005D26A1" w:rsidTr="00613404" w14:paraId="4F5E07AD" wp14:textId="77777777">
        <w:trPr>
          <w:trHeight w:val="269"/>
        </w:trPr>
        <w:tc>
          <w:tcPr>
            <w:tcW w:w="1020" w:type="dxa"/>
            <w:tcBorders>
              <w:top w:val="single" w:color="000000" w:sz="4" w:space="0"/>
              <w:left w:val="single" w:color="000000" w:sz="4" w:space="0"/>
              <w:bottom w:val="single" w:color="000000" w:sz="4" w:space="0"/>
            </w:tcBorders>
            <w:shd w:val="clear" w:color="auto" w:fill="auto"/>
          </w:tcPr>
          <w:p w:rsidR="005D26A1" w:rsidP="009D43E7" w:rsidRDefault="005D26A1" w14:paraId="649841BE" wp14:textId="77777777">
            <w:r>
              <w:t>1</w:t>
            </w:r>
          </w:p>
        </w:tc>
        <w:tc>
          <w:tcPr>
            <w:tcW w:w="4395" w:type="dxa"/>
            <w:tcBorders>
              <w:top w:val="single" w:color="000000" w:sz="4" w:space="0"/>
              <w:left w:val="single" w:color="000000" w:sz="4" w:space="0"/>
              <w:bottom w:val="single" w:color="000000" w:sz="4" w:space="0"/>
            </w:tcBorders>
            <w:shd w:val="clear" w:color="auto" w:fill="auto"/>
          </w:tcPr>
          <w:p w:rsidR="0083347C" w:rsidP="0083347C" w:rsidRDefault="0083347C" w14:paraId="16BF191B" wp14:textId="77777777">
            <w:pPr>
              <w:snapToGrid w:val="0"/>
            </w:pPr>
            <w:r w:rsidRPr="00FF606B">
              <w:rPr>
                <w:b/>
                <w:bCs/>
              </w:rPr>
              <w:t>Opening Zoom#1 Forum/Discussion</w:t>
            </w:r>
            <w:r>
              <w:t xml:space="preserve"> during class hours Tuesday and Thursday from 600PM to 7:50 PM. Stay tuned, a Zoom link will be announced earlier during the day.</w:t>
            </w:r>
          </w:p>
          <w:p w:rsidR="0083347C" w:rsidP="0083347C" w:rsidRDefault="0083347C" w14:paraId="3656B9AB" wp14:textId="77777777">
            <w:pPr>
              <w:snapToGrid w:val="0"/>
            </w:pPr>
          </w:p>
          <w:p w:rsidRPr="002D1AD1" w:rsidR="009D5496" w:rsidP="009D43E7" w:rsidRDefault="00CB0C42" w14:paraId="0B2D2627" wp14:textId="77777777">
            <w:pPr>
              <w:snapToGrid w:val="0"/>
            </w:pPr>
            <w:r>
              <w:rPr>
                <w:bCs/>
              </w:rPr>
              <w:t>Introduction to the Arabian Culture:</w:t>
            </w:r>
          </w:p>
          <w:p w:rsidRPr="002D1AD1" w:rsidR="00530D72" w:rsidP="009D43E7" w:rsidRDefault="009D5496" w14:paraId="510A3EA8" wp14:textId="77777777">
            <w:pPr>
              <w:snapToGrid w:val="0"/>
            </w:pPr>
            <w:r w:rsidRPr="002D1AD1">
              <w:t xml:space="preserve">The </w:t>
            </w:r>
            <w:r w:rsidR="00CB0C42">
              <w:t xml:space="preserve">Fertile Crescent or the Story </w:t>
            </w:r>
            <w:r w:rsidR="00740B60">
              <w:t>of</w:t>
            </w:r>
            <w:r w:rsidR="00740B60">
              <w:rPr>
                <w:rFonts w:hint="cs" w:cs="Times New Roman"/>
                <w:rtl/>
              </w:rPr>
              <w:t xml:space="preserve"> </w:t>
            </w:r>
            <w:r w:rsidR="00740B60">
              <w:t>Our</w:t>
            </w:r>
            <w:r w:rsidR="00CB0C42">
              <w:t xml:space="preserve"> Civilization.</w:t>
            </w:r>
          </w:p>
          <w:p w:rsidR="009D5496" w:rsidP="009D43E7" w:rsidRDefault="009D5496" w14:paraId="6EC49ECE" wp14:textId="77777777">
            <w:pPr>
              <w:snapToGrid w:val="0"/>
              <w:rPr>
                <w:rFonts w:cs="Arial"/>
              </w:rPr>
            </w:pPr>
            <w:r w:rsidRPr="002D1AD1">
              <w:t>Lecture</w:t>
            </w:r>
            <w:r w:rsidR="00CB0C42">
              <w:t xml:space="preserve"> PPT</w:t>
            </w:r>
            <w:r w:rsidRPr="002D1AD1">
              <w:t>.</w:t>
            </w:r>
            <w:r w:rsidR="00DC6F9D">
              <w:rPr>
                <w:rFonts w:hint="cs" w:cs="Arial"/>
                <w:rtl/>
              </w:rPr>
              <w:t>مد</w:t>
            </w:r>
            <w:r w:rsidR="00DC6F9D">
              <w:rPr>
                <w:rFonts w:hint="cs" w:cs="Arial"/>
                <w:rtl/>
                <w:lang w:bidi="ar-OM"/>
              </w:rPr>
              <w:t>خ</w:t>
            </w:r>
            <w:r w:rsidR="007E15EF">
              <w:rPr>
                <w:rFonts w:hint="cs" w:cs="Arial"/>
                <w:rtl/>
              </w:rPr>
              <w:t xml:space="preserve">ل </w:t>
            </w:r>
            <w:r w:rsidR="00DC6F9D">
              <w:rPr>
                <w:rFonts w:hint="cs" w:cs="Arial"/>
                <w:rtl/>
              </w:rPr>
              <w:t>إلى الحضارات المشرقية العربية والهلال الخصيب.</w:t>
            </w:r>
          </w:p>
          <w:p w:rsidR="00FF2CCD" w:rsidP="009D43E7" w:rsidRDefault="00FF2CCD" w14:paraId="45FB0818" wp14:textId="77777777">
            <w:pPr>
              <w:snapToGrid w:val="0"/>
              <w:rPr>
                <w:rFonts w:cs="Arial"/>
              </w:rPr>
            </w:pPr>
          </w:p>
          <w:p w:rsidR="00FF2CCD" w:rsidP="009D43E7" w:rsidRDefault="00FF2CCD" w14:paraId="75CE67D8" wp14:textId="77777777">
            <w:pPr>
              <w:snapToGrid w:val="0"/>
              <w:rPr>
                <w:rFonts w:cs="Arial"/>
              </w:rPr>
            </w:pPr>
            <w:r>
              <w:rPr>
                <w:rFonts w:cs="Arial"/>
              </w:rPr>
              <w:t>The Miracle of the Phoenician Alphabet:</w:t>
            </w:r>
          </w:p>
          <w:p w:rsidR="00FF2CCD" w:rsidP="009D43E7" w:rsidRDefault="00FF2CCD" w14:paraId="407CB97C" wp14:textId="77777777">
            <w:pPr>
              <w:snapToGrid w:val="0"/>
              <w:rPr>
                <w:rFonts w:cs="Arial"/>
              </w:rPr>
            </w:pPr>
            <w:hyperlink w:history="1" r:id="rId14">
              <w:r w:rsidRPr="00145BC2">
                <w:rPr>
                  <w:rStyle w:val="Hyperlink"/>
                  <w:rFonts w:cs="Arial"/>
                </w:rPr>
                <w:t>https://tse1.mm.bing.net/th?id=OIP.IiL1X-Us62d8B4a-WD6p6QHaEh&amp;pid=Api&amp;P=0&amp;w=257&amp;h=158</w:t>
              </w:r>
            </w:hyperlink>
          </w:p>
          <w:p w:rsidRPr="007E15EF" w:rsidR="00FF2CCD" w:rsidP="009D43E7" w:rsidRDefault="00FF2CCD" w14:paraId="049F31CB" wp14:textId="77777777">
            <w:pPr>
              <w:snapToGrid w:val="0"/>
              <w:rPr>
                <w:rFonts w:cs="Arial"/>
              </w:rPr>
            </w:pPr>
          </w:p>
          <w:p w:rsidR="00CB0C42" w:rsidP="009D43E7" w:rsidRDefault="00DC6F9D" w14:paraId="100C5B58" wp14:textId="77777777">
            <w:pPr>
              <w:snapToGrid w:val="0"/>
            </w:pPr>
            <w:r>
              <w:t xml:space="preserve"> </w:t>
            </w:r>
          </w:p>
          <w:p w:rsidR="00CB0C42" w:rsidP="009D43E7" w:rsidRDefault="00D41682" w14:paraId="653786C5" wp14:textId="77777777">
            <w:pPr>
              <w:snapToGrid w:val="0"/>
            </w:pPr>
            <w:r>
              <w:rPr>
                <w:rFonts w:cs="Arial"/>
              </w:rPr>
              <w:t xml:space="preserve">It is a Miracle: </w:t>
            </w:r>
            <w:r w:rsidR="00DC6F9D">
              <w:rPr>
                <w:rFonts w:cs="Arial"/>
              </w:rPr>
              <w:t xml:space="preserve">I am </w:t>
            </w:r>
            <w:r w:rsidR="00DC6F9D">
              <w:t>w</w:t>
            </w:r>
            <w:r w:rsidR="00CB0C42">
              <w:t>riting my name in Arabic</w:t>
            </w:r>
            <w:r>
              <w:t xml:space="preserve"> from right to left!!!</w:t>
            </w:r>
          </w:p>
          <w:p w:rsidR="003021D7" w:rsidP="009D43E7" w:rsidRDefault="003021D7" w14:paraId="53128261" wp14:textId="77777777">
            <w:pPr>
              <w:snapToGrid w:val="0"/>
            </w:pPr>
          </w:p>
          <w:p w:rsidR="00600E30" w:rsidP="009D43E7" w:rsidRDefault="003021D7" w14:paraId="1F0ADBEB" wp14:textId="77777777">
            <w:pPr>
              <w:snapToGrid w:val="0"/>
            </w:pPr>
            <w:r>
              <w:t>***</w:t>
            </w:r>
            <w:r w:rsidR="00600E30">
              <w:t xml:space="preserve">I will send each of you your name written in Arabic letters, to help you start your first assignment and drill. </w:t>
            </w:r>
          </w:p>
          <w:p w:rsidR="00D41682" w:rsidP="009D43E7" w:rsidRDefault="00D41682" w14:paraId="2CD5C25D" wp14:textId="77777777">
            <w:pPr>
              <w:snapToGrid w:val="0"/>
              <w:rPr>
                <w:rFonts w:cs="Arial"/>
                <w:lang w:bidi="ar-LB"/>
              </w:rPr>
            </w:pPr>
            <w:r w:rsidRPr="00AF472F">
              <w:rPr>
                <w:rFonts w:hint="cs" w:cs="Arial"/>
                <w:rtl/>
                <w:lang w:bidi="ar-LB"/>
              </w:rPr>
              <w:t>إعجاز ألأبجدية ألعربية ألسامية.</w:t>
            </w:r>
          </w:p>
          <w:p w:rsidR="00295F8B" w:rsidP="009D43E7" w:rsidRDefault="00295F8B" w14:paraId="62486C05" wp14:textId="77777777">
            <w:pPr>
              <w:snapToGrid w:val="0"/>
              <w:rPr>
                <w:rFonts w:cs="Arial"/>
                <w:lang w:bidi="ar-LB"/>
              </w:rPr>
            </w:pPr>
          </w:p>
          <w:p w:rsidR="009A4B95" w:rsidP="00E77D49" w:rsidRDefault="00295F8B" w14:paraId="2B1D3043" wp14:textId="77777777">
            <w:pPr>
              <w:snapToGrid w:val="0"/>
              <w:rPr>
                <w:rFonts w:cs="Arial"/>
                <w:lang w:bidi="ar-LB"/>
              </w:rPr>
            </w:pPr>
            <w:r>
              <w:rPr>
                <w:rFonts w:cs="Arial"/>
                <w:lang w:bidi="ar-LB"/>
              </w:rPr>
              <w:t>-Tutoring formation</w:t>
            </w:r>
            <w:r w:rsidR="00147313">
              <w:rPr>
                <w:rFonts w:cs="Arial"/>
                <w:lang w:bidi="ar-LB"/>
              </w:rPr>
              <w:t xml:space="preserve"> &amp;</w:t>
            </w:r>
            <w:r>
              <w:rPr>
                <w:rFonts w:cs="Arial"/>
                <w:lang w:bidi="ar-LB"/>
              </w:rPr>
              <w:t xml:space="preserve"> </w:t>
            </w:r>
            <w:r w:rsidR="00147313">
              <w:rPr>
                <w:rFonts w:cs="Arial"/>
                <w:lang w:bidi="ar-LB"/>
              </w:rPr>
              <w:t xml:space="preserve">volunteer’s </w:t>
            </w:r>
            <w:r>
              <w:rPr>
                <w:rFonts w:cs="Arial"/>
                <w:lang w:bidi="ar-LB"/>
              </w:rPr>
              <w:t>li</w:t>
            </w:r>
            <w:r w:rsidR="00E77D49">
              <w:rPr>
                <w:rFonts w:cs="Arial"/>
                <w:lang w:bidi="ar-LB"/>
              </w:rPr>
              <w:t>st.</w:t>
            </w:r>
          </w:p>
          <w:p w:rsidRPr="00E77D49" w:rsidR="00E77D49" w:rsidP="00E77D49" w:rsidRDefault="00E77D49" w14:paraId="4101652C" wp14:textId="77777777">
            <w:pPr>
              <w:snapToGrid w:val="0"/>
              <w:rPr>
                <w:rFonts w:cs="Arial"/>
                <w:rtl/>
                <w:lang w:bidi="ar-LB"/>
              </w:rPr>
            </w:pPr>
          </w:p>
          <w:p w:rsidRPr="00AF472F" w:rsidR="00E77D49" w:rsidP="00E77D49" w:rsidRDefault="00004169" w14:paraId="4B84CFF2" wp14:textId="77777777">
            <w:pPr>
              <w:snapToGrid w:val="0"/>
              <w:rPr>
                <w:rFonts w:cs="Arial"/>
                <w:color w:val="000000"/>
                <w:rtl/>
                <w:lang w:bidi="ar-LB"/>
              </w:rPr>
            </w:pPr>
            <w:r>
              <w:rPr>
                <w:rFonts w:cs="Arial"/>
                <w:lang w:bidi="ar-LB"/>
              </w:rPr>
              <w:t xml:space="preserve">Culture: </w:t>
            </w:r>
            <w:r w:rsidRPr="00AF472F" w:rsidR="009A4B95">
              <w:rPr>
                <w:rFonts w:cs="Arial"/>
                <w:lang w:bidi="ar-LB"/>
              </w:rPr>
              <w:t xml:space="preserve">When an American Lady sings </w:t>
            </w:r>
            <w:proofErr w:type="spellStart"/>
            <w:r w:rsidRPr="00AF472F" w:rsidR="009A4B95">
              <w:rPr>
                <w:rFonts w:cs="Arial"/>
                <w:lang w:bidi="ar-LB"/>
              </w:rPr>
              <w:t>Oum</w:t>
            </w:r>
            <w:proofErr w:type="spellEnd"/>
            <w:r w:rsidRPr="00AF472F" w:rsidR="009A4B95">
              <w:rPr>
                <w:rFonts w:cs="Arial"/>
                <w:lang w:bidi="ar-LB"/>
              </w:rPr>
              <w:t xml:space="preserve"> </w:t>
            </w:r>
            <w:proofErr w:type="spellStart"/>
            <w:r w:rsidRPr="00AF472F" w:rsidR="009A4B95">
              <w:rPr>
                <w:rFonts w:cs="Arial"/>
                <w:lang w:bidi="ar-LB"/>
              </w:rPr>
              <w:t>Koultoum</w:t>
            </w:r>
            <w:proofErr w:type="spellEnd"/>
            <w:r w:rsidRPr="00AF472F" w:rsidR="009A4B95">
              <w:rPr>
                <w:rFonts w:cs="Arial"/>
                <w:lang w:bidi="ar-LB"/>
              </w:rPr>
              <w:t>.</w:t>
            </w:r>
            <w:r w:rsidR="009A4B95">
              <w:rPr>
                <w:bCs/>
              </w:rPr>
              <w:t xml:space="preserve"> </w:t>
            </w:r>
            <w:hyperlink w:history="1" r:id="rId15">
              <w:r w:rsidRPr="00145BC2" w:rsidR="00E77D49">
                <w:rPr>
                  <w:rStyle w:val="Hyperlink"/>
                  <w:rFonts w:cs="Arial"/>
                  <w:lang w:bidi="ar-LB"/>
                </w:rPr>
                <w:t>http://dai.ly/x15bjzg</w:t>
              </w:r>
            </w:hyperlink>
          </w:p>
          <w:p w:rsidR="009A4B95" w:rsidP="009A4B95" w:rsidRDefault="009A4B95" w14:paraId="4B99056E" wp14:textId="77777777">
            <w:pPr>
              <w:snapToGrid w:val="0"/>
              <w:rPr>
                <w:bCs/>
              </w:rPr>
            </w:pPr>
          </w:p>
          <w:p w:rsidR="009A4B95" w:rsidP="009D43E7" w:rsidRDefault="009A4B95" w14:paraId="1299C43A" wp14:textId="77777777">
            <w:pPr>
              <w:snapToGrid w:val="0"/>
              <w:rPr>
                <w:rFonts w:cs="Arial"/>
                <w:lang w:bidi="ar-LB"/>
              </w:rPr>
            </w:pPr>
          </w:p>
          <w:p w:rsidR="007B7DF8" w:rsidP="009D43E7" w:rsidRDefault="007B7DF8" w14:paraId="4DDBEF00" wp14:textId="77777777">
            <w:pPr>
              <w:snapToGrid w:val="0"/>
              <w:rPr>
                <w:rFonts w:cs="Arial"/>
                <w:lang w:bidi="ar-LB"/>
              </w:rPr>
            </w:pPr>
          </w:p>
          <w:p w:rsidR="005D26A1" w:rsidP="00AA726D" w:rsidRDefault="005D26A1" w14:paraId="3461D779" wp14:textId="77777777">
            <w:pPr>
              <w:snapToGrid w:val="0"/>
            </w:pPr>
          </w:p>
          <w:p w:rsidR="007B389F" w:rsidP="00AA726D" w:rsidRDefault="007B389F" w14:paraId="3CF2D8B6" wp14:textId="77777777">
            <w:pPr>
              <w:snapToGrid w:val="0"/>
            </w:pPr>
          </w:p>
          <w:p w:rsidR="007B389F" w:rsidP="00AA726D" w:rsidRDefault="007B389F" w14:paraId="0FB78278" wp14:textId="77777777">
            <w:pPr>
              <w:snapToGrid w:val="0"/>
            </w:pPr>
          </w:p>
          <w:p w:rsidR="007B389F" w:rsidP="00AA726D" w:rsidRDefault="007B389F" w14:paraId="1FC39945" wp14:textId="77777777">
            <w:pPr>
              <w:snapToGrid w:val="0"/>
            </w:pPr>
          </w:p>
          <w:p w:rsidR="007B389F" w:rsidP="00AA726D" w:rsidRDefault="007B389F" w14:paraId="0562CB0E" wp14:textId="77777777">
            <w:pPr>
              <w:snapToGrid w:val="0"/>
            </w:pPr>
          </w:p>
          <w:p w:rsidR="007B389F" w:rsidP="00AA726D" w:rsidRDefault="007B389F" w14:paraId="34CE0A41" wp14:textId="77777777">
            <w:pPr>
              <w:snapToGrid w:val="0"/>
            </w:pPr>
          </w:p>
        </w:tc>
        <w:tc>
          <w:tcPr>
            <w:tcW w:w="3630" w:type="dxa"/>
            <w:tcBorders>
              <w:top w:val="single" w:color="000000" w:sz="4" w:space="0"/>
              <w:left w:val="single" w:color="000000" w:sz="4" w:space="0"/>
              <w:bottom w:val="single" w:color="000000" w:sz="4" w:space="0"/>
              <w:right w:val="single" w:color="000000" w:sz="4" w:space="0"/>
            </w:tcBorders>
            <w:shd w:val="clear" w:color="auto" w:fill="auto"/>
          </w:tcPr>
          <w:p w:rsidR="00CB0C42" w:rsidP="009D43E7" w:rsidRDefault="00713ED5" w14:paraId="7C8DC4DE" wp14:textId="77777777">
            <w:pPr>
              <w:snapToGrid w:val="0"/>
            </w:pPr>
            <w:r w:rsidRPr="002D1AD1">
              <w:t>From</w:t>
            </w:r>
            <w:r w:rsidR="00CB0C42">
              <w:t xml:space="preserve"> TB</w:t>
            </w:r>
            <w:r w:rsidR="00740B60">
              <w:t>. General Introduction</w:t>
            </w:r>
            <w:r w:rsidR="00CB0C42">
              <w:t xml:space="preserve"> </w:t>
            </w:r>
            <w:r w:rsidR="004F7502">
              <w:t>of the 3</w:t>
            </w:r>
            <w:r w:rsidRPr="004F7502" w:rsidR="004F7502">
              <w:rPr>
                <w:vertAlign w:val="superscript"/>
              </w:rPr>
              <w:t>rd</w:t>
            </w:r>
            <w:r w:rsidR="004F7502">
              <w:t xml:space="preserve"> Edition</w:t>
            </w:r>
            <w:r w:rsidR="00CB0C42">
              <w:t>.</w:t>
            </w:r>
          </w:p>
          <w:p w:rsidR="00600E30" w:rsidP="009D43E7" w:rsidRDefault="00600E30" w14:paraId="62EBF3C5" wp14:textId="77777777">
            <w:pPr>
              <w:snapToGrid w:val="0"/>
            </w:pPr>
          </w:p>
          <w:p w:rsidR="004F7502" w:rsidP="009D43E7" w:rsidRDefault="003021D7" w14:paraId="2E8ED9D2" wp14:textId="77777777">
            <w:pPr>
              <w:snapToGrid w:val="0"/>
            </w:pPr>
            <w:r>
              <w:t>***You need</w:t>
            </w:r>
            <w:r w:rsidR="00600E30">
              <w:t xml:space="preserve"> the Arabic Keyboard on your phone</w:t>
            </w:r>
            <w:r>
              <w:t xml:space="preserve"> to fulfill the assignments (50% Total)</w:t>
            </w:r>
            <w:r w:rsidR="00600E30">
              <w:t xml:space="preserve">. </w:t>
            </w:r>
          </w:p>
          <w:p w:rsidR="00217609" w:rsidP="009D43E7" w:rsidRDefault="00217609" w14:paraId="6D98A12B" wp14:textId="77777777">
            <w:pPr>
              <w:snapToGrid w:val="0"/>
            </w:pPr>
          </w:p>
          <w:p w:rsidRPr="009A4B95" w:rsidR="003A48E5" w:rsidP="009D43E7" w:rsidRDefault="003A48E5" w14:paraId="5C57BDC7" wp14:textId="77777777">
            <w:pPr>
              <w:snapToGrid w:val="0"/>
              <w:rPr>
                <w:b/>
                <w:bCs/>
              </w:rPr>
            </w:pPr>
            <w:r w:rsidRPr="009A4B95">
              <w:rPr>
                <w:b/>
                <w:bCs/>
              </w:rPr>
              <w:t>Assignment #1:</w:t>
            </w:r>
          </w:p>
          <w:p w:rsidR="009A4B95" w:rsidP="003021D7" w:rsidRDefault="00217609" w14:paraId="47904584" wp14:textId="77777777">
            <w:pPr>
              <w:numPr>
                <w:ilvl w:val="0"/>
                <w:numId w:val="16"/>
              </w:numPr>
              <w:snapToGrid w:val="0"/>
              <w:rPr>
                <w:b/>
                <w:bCs/>
              </w:rPr>
            </w:pPr>
            <w:r w:rsidRPr="009A4B95">
              <w:rPr>
                <w:b/>
                <w:bCs/>
              </w:rPr>
              <w:t xml:space="preserve">Fill </w:t>
            </w:r>
            <w:r w:rsidRPr="009A4B95" w:rsidR="003021D7">
              <w:rPr>
                <w:b/>
                <w:bCs/>
              </w:rPr>
              <w:t xml:space="preserve">half of a page </w:t>
            </w:r>
            <w:r w:rsidRPr="009A4B95">
              <w:rPr>
                <w:b/>
                <w:bCs/>
              </w:rPr>
              <w:t>by writing</w:t>
            </w:r>
            <w:r w:rsidRPr="009A4B95" w:rsidR="00CB0C42">
              <w:rPr>
                <w:b/>
                <w:bCs/>
              </w:rPr>
              <w:t xml:space="preserve"> your name in Arabic from </w:t>
            </w:r>
            <w:r w:rsidRPr="009A4B95" w:rsidR="00CB0C42">
              <w:rPr>
                <w:b/>
                <w:bCs/>
                <w:color w:val="FF0000"/>
              </w:rPr>
              <w:t>right to left</w:t>
            </w:r>
            <w:r w:rsidRPr="009A4B95">
              <w:rPr>
                <w:b/>
                <w:bCs/>
              </w:rPr>
              <w:t xml:space="preserve"> in any color available</w:t>
            </w:r>
            <w:r w:rsidR="009A4B95">
              <w:rPr>
                <w:b/>
                <w:bCs/>
              </w:rPr>
              <w:t>,</w:t>
            </w:r>
          </w:p>
          <w:p w:rsidRPr="009A4B95" w:rsidR="00210824" w:rsidP="003021D7" w:rsidRDefault="009A4B95" w14:paraId="624F9BA4" wp14:textId="77777777">
            <w:pPr>
              <w:numPr>
                <w:ilvl w:val="0"/>
                <w:numId w:val="16"/>
              </w:numPr>
              <w:snapToGrid w:val="0"/>
              <w:rPr>
                <w:b/>
                <w:bCs/>
              </w:rPr>
            </w:pPr>
            <w:r>
              <w:rPr>
                <w:b/>
                <w:bCs/>
              </w:rPr>
              <w:t>Attach next to your name a photo (slide) of a flower that represents you in life.</w:t>
            </w:r>
            <w:r w:rsidRPr="009A4B95" w:rsidR="003021D7">
              <w:rPr>
                <w:b/>
                <w:bCs/>
              </w:rPr>
              <w:t xml:space="preserve"> (I will write your names first</w:t>
            </w:r>
            <w:r>
              <w:rPr>
                <w:b/>
                <w:bCs/>
              </w:rPr>
              <w:t xml:space="preserve"> and send them to you</w:t>
            </w:r>
            <w:r w:rsidRPr="009A4B95" w:rsidR="003021D7">
              <w:rPr>
                <w:b/>
                <w:bCs/>
              </w:rPr>
              <w:t>)</w:t>
            </w:r>
            <w:r w:rsidRPr="009A4B95" w:rsidR="00217609">
              <w:rPr>
                <w:b/>
                <w:bCs/>
              </w:rPr>
              <w:t>.</w:t>
            </w:r>
          </w:p>
          <w:p w:rsidRPr="009A4B95" w:rsidR="003021D7" w:rsidP="003021D7" w:rsidRDefault="003021D7" w14:paraId="31963D69" wp14:textId="77777777">
            <w:pPr>
              <w:numPr>
                <w:ilvl w:val="0"/>
                <w:numId w:val="16"/>
              </w:numPr>
              <w:snapToGrid w:val="0"/>
              <w:rPr>
                <w:b/>
                <w:bCs/>
              </w:rPr>
            </w:pPr>
            <w:r w:rsidRPr="009A4B95">
              <w:rPr>
                <w:b/>
                <w:bCs/>
              </w:rPr>
              <w:t>Copy the Arabic Alphabet from your TB P 2</w:t>
            </w:r>
            <w:r w:rsidR="00A4643E">
              <w:rPr>
                <w:b/>
                <w:bCs/>
              </w:rPr>
              <w:t>, or from the link below.</w:t>
            </w:r>
          </w:p>
          <w:p w:rsidRPr="009A4B95" w:rsidR="00295F8B" w:rsidP="003021D7" w:rsidRDefault="00295F8B" w14:paraId="7F4D6522" wp14:textId="77777777">
            <w:pPr>
              <w:numPr>
                <w:ilvl w:val="0"/>
                <w:numId w:val="16"/>
              </w:numPr>
              <w:snapToGrid w:val="0"/>
              <w:rPr>
                <w:b/>
                <w:bCs/>
              </w:rPr>
            </w:pPr>
            <w:r w:rsidRPr="009A4B95">
              <w:rPr>
                <w:b/>
                <w:bCs/>
              </w:rPr>
              <w:t>Due Friday Midnight.</w:t>
            </w:r>
          </w:p>
          <w:p w:rsidRPr="009A4B95" w:rsidR="00CB0C42" w:rsidP="009D43E7" w:rsidRDefault="00CB0C42" w14:paraId="2946DB82" wp14:textId="77777777">
            <w:pPr>
              <w:snapToGrid w:val="0"/>
              <w:rPr>
                <w:b/>
                <w:bCs/>
              </w:rPr>
            </w:pPr>
          </w:p>
          <w:p w:rsidR="00CB0C42" w:rsidP="009D43E7" w:rsidRDefault="00CB0C42" w14:paraId="5997CC1D" wp14:textId="77777777">
            <w:pPr>
              <w:snapToGrid w:val="0"/>
            </w:pPr>
          </w:p>
          <w:p w:rsidR="00A4643E" w:rsidP="00A4643E" w:rsidRDefault="00713ED5" w14:paraId="7C88602C" wp14:textId="77777777">
            <w:pPr>
              <w:snapToGrid w:val="0"/>
            </w:pPr>
            <w:r w:rsidRPr="002D1AD1">
              <w:t xml:space="preserve"> </w:t>
            </w:r>
            <w:hyperlink w:history="1" r:id="rId16">
              <w:r w:rsidRPr="00145BC2" w:rsidR="00A4643E">
                <w:rPr>
                  <w:rStyle w:val="Hyperlink"/>
                </w:rPr>
                <w:t>http://educatebox.com/wp-content/uploads/2015/02/arabic-alphabets.jpg</w:t>
              </w:r>
            </w:hyperlink>
          </w:p>
          <w:p w:rsidRPr="002D1AD1" w:rsidR="00735318" w:rsidP="009D43E7" w:rsidRDefault="00735318" w14:paraId="110FFD37" wp14:textId="77777777">
            <w:pPr>
              <w:snapToGrid w:val="0"/>
            </w:pPr>
          </w:p>
          <w:p w:rsidRPr="00C703F0" w:rsidR="00C703F0" w:rsidP="00CB0C42" w:rsidRDefault="00C703F0" w14:paraId="6B699379" wp14:textId="77777777">
            <w:pPr>
              <w:snapToGrid w:val="0"/>
              <w:rPr>
                <w:b/>
              </w:rPr>
            </w:pPr>
          </w:p>
        </w:tc>
      </w:tr>
      <w:tr xmlns:wp14="http://schemas.microsoft.com/office/word/2010/wordml" w:rsidR="005D26A1" w:rsidTr="00613404" w14:paraId="566BAB3D" wp14:textId="77777777">
        <w:trPr>
          <w:trHeight w:val="269"/>
        </w:trPr>
        <w:tc>
          <w:tcPr>
            <w:tcW w:w="1020" w:type="dxa"/>
            <w:tcBorders>
              <w:top w:val="single" w:color="000000" w:sz="4" w:space="0"/>
              <w:left w:val="single" w:color="000000" w:sz="4" w:space="0"/>
              <w:bottom w:val="single" w:color="000000" w:sz="4" w:space="0"/>
            </w:tcBorders>
            <w:shd w:val="clear" w:color="auto" w:fill="auto"/>
          </w:tcPr>
          <w:p w:rsidR="005D26A1" w:rsidP="009D43E7" w:rsidRDefault="005D26A1" w14:paraId="18F999B5" wp14:textId="77777777">
            <w:r>
              <w:t>2</w:t>
            </w:r>
          </w:p>
        </w:tc>
        <w:tc>
          <w:tcPr>
            <w:tcW w:w="4395" w:type="dxa"/>
            <w:tcBorders>
              <w:top w:val="single" w:color="000000" w:sz="4" w:space="0"/>
              <w:left w:val="single" w:color="000000" w:sz="4" w:space="0"/>
              <w:bottom w:val="single" w:color="000000" w:sz="4" w:space="0"/>
            </w:tcBorders>
            <w:shd w:val="clear" w:color="auto" w:fill="auto"/>
          </w:tcPr>
          <w:p w:rsidRPr="00FF606B" w:rsidR="00CD29B8" w:rsidP="00217609" w:rsidRDefault="00FF606B" w14:paraId="7B6EB7FB" wp14:textId="77777777">
            <w:pPr>
              <w:snapToGrid w:val="0"/>
              <w:rPr>
                <w:b/>
                <w:bCs/>
              </w:rPr>
            </w:pPr>
            <w:r w:rsidRPr="00FF606B">
              <w:rPr>
                <w:b/>
                <w:bCs/>
              </w:rPr>
              <w:t>Zoom</w:t>
            </w:r>
            <w:r>
              <w:rPr>
                <w:b/>
                <w:bCs/>
              </w:rPr>
              <w:t xml:space="preserve"> Forum</w:t>
            </w:r>
            <w:r w:rsidRPr="00FF606B">
              <w:rPr>
                <w:b/>
                <w:bCs/>
              </w:rPr>
              <w:t xml:space="preserve"> #2- </w:t>
            </w:r>
            <w:r w:rsidRPr="00FF606B" w:rsidR="00CD29B8">
              <w:rPr>
                <w:b/>
                <w:bCs/>
              </w:rPr>
              <w:t>Opening Lectures and PPT</w:t>
            </w:r>
            <w:r w:rsidRPr="00FF606B" w:rsidR="009D43E7">
              <w:rPr>
                <w:b/>
                <w:bCs/>
              </w:rPr>
              <w:t>-</w:t>
            </w:r>
            <w:r w:rsidRPr="00FF606B" w:rsidR="00217609">
              <w:rPr>
                <w:b/>
                <w:bCs/>
              </w:rPr>
              <w:t xml:space="preserve"> </w:t>
            </w:r>
          </w:p>
          <w:p w:rsidRPr="00AF472F" w:rsidR="00217609" w:rsidP="00217609" w:rsidRDefault="00CD29B8" w14:paraId="32366AAE" wp14:textId="77777777">
            <w:pPr>
              <w:snapToGrid w:val="0"/>
              <w:rPr>
                <w:rFonts w:hint="cs" w:cs="Arial"/>
                <w:rtl/>
                <w:lang w:bidi="ar-LB"/>
              </w:rPr>
            </w:pPr>
            <w:r>
              <w:t>Introduction to the</w:t>
            </w:r>
            <w:r w:rsidR="00217609">
              <w:t xml:space="preserve"> Semitic</w:t>
            </w:r>
            <w:r>
              <w:t xml:space="preserve"> L</w:t>
            </w:r>
            <w:r w:rsidR="00217609">
              <w:t>anguage</w:t>
            </w:r>
            <w:r>
              <w:t>s</w:t>
            </w:r>
            <w:r w:rsidR="00217609">
              <w:t xml:space="preserve"> Family</w:t>
            </w:r>
            <w:r>
              <w:t xml:space="preserve">, </w:t>
            </w:r>
            <w:r w:rsidR="00217609">
              <w:t>Aramaic, Hebrew</w:t>
            </w:r>
            <w:r>
              <w:t xml:space="preserve">, </w:t>
            </w:r>
            <w:r w:rsidR="007E15EF">
              <w:t>Phoenician,</w:t>
            </w:r>
            <w:r w:rsidR="00217609">
              <w:t xml:space="preserve"> and </w:t>
            </w:r>
            <w:r w:rsidR="00644585">
              <w:t>Arabic.</w:t>
            </w:r>
            <w:r w:rsidR="007E15EF">
              <w:t xml:space="preserve"> </w:t>
            </w:r>
            <w:r w:rsidRPr="00AF472F" w:rsidR="007E15EF">
              <w:rPr>
                <w:rFonts w:hint="cs" w:cs="Arial"/>
                <w:rtl/>
                <w:lang w:bidi="ar-LB"/>
              </w:rPr>
              <w:t>معجزة أللغات ألسامية واللغة العربية</w:t>
            </w:r>
          </w:p>
          <w:p w:rsidR="00FF2CCD" w:rsidP="009D43E7" w:rsidRDefault="00FF2CCD" w14:paraId="3FE9F23F" wp14:textId="77777777">
            <w:pPr>
              <w:snapToGrid w:val="0"/>
            </w:pPr>
          </w:p>
          <w:p w:rsidR="00217609" w:rsidP="009D43E7" w:rsidRDefault="00004169" w14:paraId="4DC23E70" wp14:textId="77777777">
            <w:pPr>
              <w:snapToGrid w:val="0"/>
            </w:pPr>
            <w:r>
              <w:t xml:space="preserve">Culture: </w:t>
            </w:r>
            <w:r w:rsidR="00217609">
              <w:t>The Miracle of the ALPHABET –</w:t>
            </w:r>
          </w:p>
          <w:p w:rsidRPr="00C21CD1" w:rsidR="009D5496" w:rsidP="00B951A5" w:rsidRDefault="00217609" w14:paraId="0AE482C5" wp14:textId="77777777">
            <w:pPr>
              <w:snapToGrid w:val="0"/>
              <w:rPr>
                <w:rFonts w:cs="Arial"/>
              </w:rPr>
            </w:pPr>
            <w:r>
              <w:t>AL ABJADIAH and the Challenges of Semitic languages.</w:t>
            </w:r>
            <w:r w:rsidR="00C21CD1">
              <w:rPr>
                <w:rFonts w:hint="cs" w:cs="Arial"/>
                <w:rtl/>
              </w:rPr>
              <w:t xml:space="preserve"> أسطورة </w:t>
            </w:r>
            <w:r w:rsidR="00B951A5">
              <w:rPr>
                <w:rFonts w:hint="cs" w:cs="Arial"/>
                <w:rtl/>
              </w:rPr>
              <w:t xml:space="preserve">ألف باء </w:t>
            </w:r>
            <w:r w:rsidR="00C21CD1">
              <w:rPr>
                <w:rFonts w:hint="cs" w:cs="Arial"/>
                <w:rtl/>
              </w:rPr>
              <w:t xml:space="preserve"> ألأبجدية</w:t>
            </w:r>
            <w:r w:rsidR="00B951A5">
              <w:rPr>
                <w:rFonts w:hint="cs" w:cs="Arial"/>
                <w:rtl/>
              </w:rPr>
              <w:t xml:space="preserve"> </w:t>
            </w:r>
            <w:r w:rsidR="00C21CD1">
              <w:rPr>
                <w:rFonts w:hint="cs" w:cs="Arial"/>
                <w:rtl/>
              </w:rPr>
              <w:t xml:space="preserve">  </w:t>
            </w:r>
          </w:p>
          <w:p w:rsidR="009A4B95" w:rsidP="009D43E7" w:rsidRDefault="00FF2CCD" w14:paraId="552250D7" wp14:textId="77777777">
            <w:pPr>
              <w:snapToGrid w:val="0"/>
              <w:rPr>
                <w:rFonts w:cs="Arial"/>
                <w:color w:val="000000"/>
                <w:lang w:bidi="ar-LB"/>
              </w:rPr>
            </w:pPr>
            <w:r>
              <w:rPr>
                <w:rFonts w:cs="Arial"/>
                <w:color w:val="000000"/>
                <w:lang w:bidi="ar-LB"/>
              </w:rPr>
              <w:fldChar w:fldCharType="begin"/>
            </w:r>
            <w:r>
              <w:rPr>
                <w:rFonts w:cs="Arial"/>
                <w:color w:val="000000"/>
                <w:lang w:bidi="ar-LB"/>
              </w:rPr>
              <w:instrText xml:space="preserve"> HYPERLINK "</w:instrText>
            </w:r>
            <w:r w:rsidRPr="00FF2CCD">
              <w:rPr>
                <w:rFonts w:cs="Arial"/>
                <w:color w:val="000000"/>
                <w:lang w:bidi="ar-LB"/>
              </w:rPr>
              <w:instrText>https://youtu.be/6NrTrBzC6dk</w:instrText>
            </w:r>
            <w:r>
              <w:rPr>
                <w:rFonts w:cs="Arial"/>
                <w:color w:val="000000"/>
                <w:lang w:bidi="ar-LB"/>
              </w:rPr>
              <w:instrText xml:space="preserve">" </w:instrText>
            </w:r>
            <w:r>
              <w:rPr>
                <w:rFonts w:cs="Arial"/>
                <w:color w:val="000000"/>
                <w:lang w:bidi="ar-LB"/>
              </w:rPr>
              <w:fldChar w:fldCharType="separate"/>
            </w:r>
            <w:r w:rsidRPr="00145BC2">
              <w:rPr>
                <w:rStyle w:val="Hyperlink"/>
                <w:rFonts w:cs="Arial"/>
                <w:lang w:bidi="ar-LB"/>
              </w:rPr>
              <w:t>https://youtu.be/6NrTrBzC6dk</w:t>
            </w:r>
            <w:r>
              <w:rPr>
                <w:rFonts w:cs="Arial"/>
                <w:color w:val="000000"/>
                <w:lang w:bidi="ar-LB"/>
              </w:rPr>
              <w:fldChar w:fldCharType="end"/>
            </w:r>
          </w:p>
          <w:p w:rsidR="004F2B7D" w:rsidP="009D43E7" w:rsidRDefault="004F2B7D" w14:paraId="1F72F646" wp14:textId="77777777">
            <w:pPr>
              <w:snapToGrid w:val="0"/>
              <w:rPr>
                <w:rFonts w:cs="Arial"/>
                <w:color w:val="000000"/>
                <w:lang w:bidi="ar-LB"/>
              </w:rPr>
            </w:pPr>
          </w:p>
          <w:p w:rsidR="004F2B7D" w:rsidP="009D43E7" w:rsidRDefault="004F2B7D" w14:paraId="02E5B942" wp14:textId="77777777">
            <w:pPr>
              <w:snapToGrid w:val="0"/>
              <w:rPr>
                <w:rFonts w:cs="Arial"/>
                <w:color w:val="000000"/>
                <w:lang w:bidi="ar-LB"/>
              </w:rPr>
            </w:pPr>
            <w:r>
              <w:rPr>
                <w:rFonts w:cs="Arial"/>
                <w:color w:val="000000"/>
                <w:lang w:bidi="ar-LB"/>
              </w:rPr>
              <w:t>Singing the Alphabet:</w:t>
            </w:r>
          </w:p>
          <w:p w:rsidR="004F2B7D" w:rsidP="009D43E7" w:rsidRDefault="004F2B7D" w14:paraId="5F7F6F56" wp14:textId="77777777">
            <w:pPr>
              <w:snapToGrid w:val="0"/>
              <w:rPr>
                <w:rFonts w:cs="Arial"/>
                <w:color w:val="000000"/>
                <w:lang w:bidi="ar-LB"/>
              </w:rPr>
            </w:pPr>
            <w:hyperlink w:history="1" r:id="rId17">
              <w:r w:rsidRPr="00145BC2">
                <w:rPr>
                  <w:rStyle w:val="Hyperlink"/>
                  <w:rFonts w:cs="Arial"/>
                  <w:lang w:bidi="ar-LB"/>
                </w:rPr>
                <w:t>https://youtu.be/Ma_JS8TIZUg</w:t>
              </w:r>
            </w:hyperlink>
          </w:p>
          <w:p w:rsidR="004F2B7D" w:rsidP="009D43E7" w:rsidRDefault="004F2B7D" w14:paraId="08CE6F91" wp14:textId="77777777">
            <w:pPr>
              <w:snapToGrid w:val="0"/>
              <w:rPr>
                <w:rFonts w:cs="Arial"/>
                <w:color w:val="000000"/>
                <w:lang w:bidi="ar-LB"/>
              </w:rPr>
            </w:pPr>
          </w:p>
          <w:p w:rsidR="00681B45" w:rsidP="009D43E7" w:rsidRDefault="00681B45" w14:paraId="47FA38C0" wp14:textId="77777777">
            <w:pPr>
              <w:snapToGrid w:val="0"/>
              <w:rPr>
                <w:rFonts w:cs="Arial"/>
                <w:color w:val="000000"/>
                <w:lang w:bidi="ar-LB"/>
              </w:rPr>
            </w:pPr>
            <w:r>
              <w:rPr>
                <w:rFonts w:cs="Arial"/>
                <w:color w:val="000000"/>
                <w:lang w:bidi="ar-LB"/>
              </w:rPr>
              <w:t xml:space="preserve">Singing the Alphabet with Sounds or </w:t>
            </w:r>
            <w:proofErr w:type="spellStart"/>
            <w:r>
              <w:rPr>
                <w:rFonts w:cs="Arial"/>
                <w:color w:val="000000"/>
                <w:lang w:bidi="ar-LB"/>
              </w:rPr>
              <w:t>Tashkil</w:t>
            </w:r>
            <w:proofErr w:type="spellEnd"/>
            <w:r>
              <w:rPr>
                <w:rFonts w:cs="Arial"/>
                <w:color w:val="000000"/>
                <w:lang w:bidi="ar-LB"/>
              </w:rPr>
              <w:t xml:space="preserve">: </w:t>
            </w:r>
            <w:r>
              <w:t xml:space="preserve"> </w:t>
            </w:r>
            <w:hyperlink w:history="1" r:id="rId18">
              <w:r w:rsidRPr="00145BC2">
                <w:rPr>
                  <w:rStyle w:val="Hyperlink"/>
                  <w:rFonts w:cs="Arial"/>
                  <w:lang w:bidi="ar-LB"/>
                </w:rPr>
                <w:t>https://youtu.be/9rwhSbtjDBQ</w:t>
              </w:r>
            </w:hyperlink>
          </w:p>
          <w:p w:rsidR="00681B45" w:rsidP="009D43E7" w:rsidRDefault="00681B45" w14:paraId="61CDCEAD" wp14:textId="77777777">
            <w:pPr>
              <w:snapToGrid w:val="0"/>
              <w:rPr>
                <w:rFonts w:cs="Arial"/>
                <w:color w:val="000000"/>
                <w:lang w:bidi="ar-LB"/>
              </w:rPr>
            </w:pPr>
          </w:p>
          <w:p w:rsidR="00FF2CCD" w:rsidP="009D43E7" w:rsidRDefault="00FF2CCD" w14:paraId="6BB9E253" wp14:textId="77777777">
            <w:pPr>
              <w:snapToGrid w:val="0"/>
              <w:rPr>
                <w:rFonts w:cs="Arial"/>
                <w:color w:val="000000"/>
                <w:lang w:bidi="ar-LB"/>
              </w:rPr>
            </w:pPr>
          </w:p>
          <w:p w:rsidR="00295F8B" w:rsidP="00295F8B" w:rsidRDefault="002B137A" w14:paraId="2CED97BB" wp14:textId="77777777">
            <w:pPr>
              <w:snapToGrid w:val="0"/>
              <w:rPr>
                <w:rFonts w:cs="Arial"/>
                <w:bCs/>
                <w:lang w:bidi="ar-OM"/>
              </w:rPr>
            </w:pPr>
            <w:r>
              <w:rPr>
                <w:rFonts w:cs="Arial"/>
                <w:bCs/>
                <w:lang w:bidi="ar-OM"/>
              </w:rPr>
              <w:t>Names, nouns, places, etc. for each letter #1:</w:t>
            </w:r>
          </w:p>
          <w:p w:rsidR="002B137A" w:rsidP="00295F8B" w:rsidRDefault="002B137A" w14:paraId="520F0189" wp14:textId="77777777">
            <w:pPr>
              <w:snapToGrid w:val="0"/>
              <w:rPr>
                <w:rFonts w:cs="Arial"/>
                <w:bCs/>
                <w:lang w:bidi="ar-OM"/>
              </w:rPr>
            </w:pPr>
            <w:hyperlink w:history="1" r:id="rId19">
              <w:r w:rsidRPr="00145BC2">
                <w:rPr>
                  <w:rStyle w:val="Hyperlink"/>
                  <w:rFonts w:cs="Arial"/>
                  <w:bCs/>
                  <w:lang w:bidi="ar-OM"/>
                </w:rPr>
                <w:t>http://camelsnose.files.wordpress.com/2011/01/arabic-alphabet_picture_chart.jpg</w:t>
              </w:r>
            </w:hyperlink>
          </w:p>
          <w:p w:rsidRPr="00AF472F" w:rsidR="002B137A" w:rsidP="00295F8B" w:rsidRDefault="002B137A" w14:paraId="23DE523C" wp14:textId="77777777">
            <w:pPr>
              <w:snapToGrid w:val="0"/>
              <w:rPr>
                <w:rFonts w:hint="cs" w:cs="Arial"/>
                <w:bCs/>
                <w:rtl/>
                <w:lang w:bidi="ar-OM"/>
              </w:rPr>
            </w:pPr>
          </w:p>
          <w:p w:rsidRPr="00AF472F" w:rsidR="002B137A" w:rsidP="002B137A" w:rsidRDefault="002B137A" w14:paraId="712B0A2E" wp14:textId="77777777">
            <w:pPr>
              <w:snapToGrid w:val="0"/>
              <w:rPr>
                <w:rFonts w:hint="cs" w:cs="Arial"/>
                <w:bCs/>
                <w:rtl/>
                <w:lang w:bidi="ar-OM"/>
              </w:rPr>
            </w:pPr>
            <w:r>
              <w:rPr>
                <w:rFonts w:cs="Arial"/>
                <w:bCs/>
                <w:lang w:bidi="ar-OM"/>
              </w:rPr>
              <w:t>Names, nouns, places, etc. for each letter #2:</w:t>
            </w:r>
          </w:p>
          <w:p w:rsidR="002B137A" w:rsidP="009D43E7" w:rsidRDefault="002B137A" w14:paraId="52E56223" wp14:textId="77777777">
            <w:pPr>
              <w:snapToGrid w:val="0"/>
            </w:pPr>
          </w:p>
          <w:p w:rsidR="002B137A" w:rsidP="009D43E7" w:rsidRDefault="002B137A" w14:paraId="2BE2E972" wp14:textId="77777777">
            <w:pPr>
              <w:snapToGrid w:val="0"/>
            </w:pPr>
            <w:hyperlink w:history="1" r:id="rId20">
              <w:r w:rsidRPr="00145BC2">
                <w:rPr>
                  <w:rStyle w:val="Hyperlink"/>
                </w:rPr>
                <w:t>https://familyfuntastic.files.wordpress.com/2015/09/10888014_10204204933338259_1594285714_n.jpg</w:t>
              </w:r>
            </w:hyperlink>
          </w:p>
          <w:p w:rsidR="002B137A" w:rsidP="009D43E7" w:rsidRDefault="002B137A" w14:paraId="07547A01" wp14:textId="77777777">
            <w:pPr>
              <w:snapToGrid w:val="0"/>
            </w:pPr>
          </w:p>
          <w:p w:rsidRPr="00217609" w:rsidR="002B137A" w:rsidP="009D43E7" w:rsidRDefault="002B137A" w14:paraId="5043CB0F" wp14:textId="77777777">
            <w:pPr>
              <w:snapToGrid w:val="0"/>
            </w:pPr>
          </w:p>
          <w:p w:rsidRPr="00217609" w:rsidR="009936F9" w:rsidP="009D43E7" w:rsidRDefault="000555B0" w14:paraId="54F9AE05" wp14:textId="77777777">
            <w:pPr>
              <w:snapToGrid w:val="0"/>
              <w:rPr>
                <w:b/>
              </w:rPr>
            </w:pPr>
            <w:r w:rsidRPr="00217609">
              <w:rPr>
                <w:b/>
              </w:rPr>
              <w:t xml:space="preserve">   </w:t>
            </w:r>
          </w:p>
          <w:p w:rsidRPr="00217609" w:rsidR="00CF41C6" w:rsidP="009D43E7" w:rsidRDefault="00CF41C6" w14:paraId="07459315" wp14:textId="77777777">
            <w:pPr>
              <w:snapToGrid w:val="0"/>
              <w:ind w:left="720"/>
            </w:pPr>
          </w:p>
        </w:tc>
        <w:tc>
          <w:tcPr>
            <w:tcW w:w="3630" w:type="dxa"/>
            <w:tcBorders>
              <w:top w:val="single" w:color="000000" w:sz="4" w:space="0"/>
              <w:left w:val="single" w:color="000000" w:sz="4" w:space="0"/>
              <w:bottom w:val="single" w:color="000000" w:sz="4" w:space="0"/>
              <w:right w:val="single" w:color="000000" w:sz="4" w:space="0"/>
            </w:tcBorders>
            <w:shd w:val="clear" w:color="auto" w:fill="auto"/>
          </w:tcPr>
          <w:p w:rsidR="00CB4474" w:rsidP="00644585" w:rsidRDefault="006D4261" w14:paraId="557C5C0D" wp14:textId="77777777">
            <w:pPr>
              <w:snapToGrid w:val="0"/>
            </w:pPr>
            <w:r>
              <w:t xml:space="preserve">Weekly </w:t>
            </w:r>
            <w:r w:rsidR="00165F77">
              <w:t>Assignments-</w:t>
            </w:r>
            <w:r w:rsidR="00210824">
              <w:t>Drills</w:t>
            </w:r>
            <w:r w:rsidR="00165F77">
              <w:t xml:space="preserve"> </w:t>
            </w:r>
            <w:r w:rsidR="00210824">
              <w:t>will be announced</w:t>
            </w:r>
            <w:r w:rsidR="00A057BF">
              <w:t xml:space="preserve"> on </w:t>
            </w:r>
            <w:proofErr w:type="spellStart"/>
            <w:r w:rsidR="00A057BF">
              <w:t>SacCt</w:t>
            </w:r>
            <w:proofErr w:type="spellEnd"/>
            <w:r w:rsidR="00A057BF">
              <w:t xml:space="preserve"> and Canvas</w:t>
            </w:r>
            <w:r w:rsidR="00210824">
              <w:t xml:space="preserve"> automatically follow</w:t>
            </w:r>
            <w:r w:rsidR="00165F77">
              <w:t>ing</w:t>
            </w:r>
            <w:r w:rsidR="00210824">
              <w:t xml:space="preserve"> each lecture</w:t>
            </w:r>
            <w:r w:rsidR="00A057BF">
              <w:t xml:space="preserve">. </w:t>
            </w:r>
            <w:r w:rsidR="00165F77">
              <w:t xml:space="preserve">They </w:t>
            </w:r>
            <w:r w:rsidR="00A057BF">
              <w:t xml:space="preserve">are due </w:t>
            </w:r>
            <w:r w:rsidR="00165F77">
              <w:t xml:space="preserve">on </w:t>
            </w:r>
            <w:r>
              <w:t xml:space="preserve">Friday midnight, as attached documents via Canvas, </w:t>
            </w:r>
            <w:r w:rsidR="00165F77">
              <w:t>and will be graded accordingly.</w:t>
            </w:r>
            <w:r w:rsidR="00210824">
              <w:t xml:space="preserve"> </w:t>
            </w:r>
          </w:p>
          <w:p w:rsidR="00FF606B" w:rsidP="00644585" w:rsidRDefault="00FF606B" w14:paraId="6537F28F" wp14:textId="77777777">
            <w:pPr>
              <w:snapToGrid w:val="0"/>
            </w:pPr>
          </w:p>
          <w:p w:rsidR="00FF606B" w:rsidP="00FF606B" w:rsidRDefault="00FF606B" w14:paraId="09BC014C" wp14:textId="77777777">
            <w:pPr>
              <w:snapToGrid w:val="0"/>
            </w:pPr>
            <w:r>
              <w:rPr>
                <w:rFonts w:cs="Arial"/>
                <w:lang w:bidi="ar-LB"/>
              </w:rPr>
              <w:t>***Featuring the Empire of Faith  documentary part I, to be discussed during Zoom #3:</w:t>
            </w:r>
            <w:r>
              <w:t xml:space="preserve"> </w:t>
            </w:r>
            <w:hyperlink w:history="1" r:id="rId21">
              <w:r>
                <w:rPr>
                  <w:rStyle w:val="Hyperlink"/>
                </w:rPr>
                <w:t>https://archive.org/details/IslamEmpireOfFaithCompletePart12And3-PBSDocumentary</w:t>
              </w:r>
            </w:hyperlink>
          </w:p>
          <w:p w:rsidR="00FF606B" w:rsidP="00644585" w:rsidRDefault="00FF606B" w14:paraId="6DFB9E20" wp14:textId="77777777">
            <w:pPr>
              <w:snapToGrid w:val="0"/>
            </w:pPr>
          </w:p>
          <w:p w:rsidR="00FF606B" w:rsidP="00644585" w:rsidRDefault="00FF606B" w14:paraId="70DF9E56" wp14:textId="77777777">
            <w:pPr>
              <w:snapToGrid w:val="0"/>
            </w:pPr>
          </w:p>
          <w:p w:rsidR="00295F8B" w:rsidP="009D43E7" w:rsidRDefault="00165F77" w14:paraId="45084697" wp14:textId="77777777">
            <w:pPr>
              <w:snapToGrid w:val="0"/>
              <w:rPr>
                <w:b/>
                <w:bCs/>
              </w:rPr>
            </w:pPr>
            <w:r w:rsidRPr="009A4B95">
              <w:rPr>
                <w:b/>
                <w:bCs/>
              </w:rPr>
              <w:t>ASS-</w:t>
            </w:r>
            <w:r w:rsidRPr="009A4B95" w:rsidR="00210824">
              <w:rPr>
                <w:b/>
                <w:bCs/>
              </w:rPr>
              <w:t>Drill#</w:t>
            </w:r>
            <w:r w:rsidRPr="009A4B95">
              <w:rPr>
                <w:b/>
                <w:bCs/>
              </w:rPr>
              <w:t>2</w:t>
            </w:r>
            <w:r w:rsidRPr="009A4B95" w:rsidR="006D4261">
              <w:rPr>
                <w:b/>
                <w:bCs/>
              </w:rPr>
              <w:t>: Copy the grid from Page 3, the Sounds groups as shown in your TB</w:t>
            </w:r>
            <w:r w:rsidR="008E1FDB">
              <w:rPr>
                <w:b/>
                <w:bCs/>
              </w:rPr>
              <w:t>, or the link below:</w:t>
            </w:r>
          </w:p>
          <w:p w:rsidR="008E1FDB" w:rsidP="009D43E7" w:rsidRDefault="008E1FDB" w14:paraId="44E871BC" wp14:textId="77777777">
            <w:pPr>
              <w:snapToGrid w:val="0"/>
              <w:rPr>
                <w:b/>
                <w:bCs/>
              </w:rPr>
            </w:pPr>
          </w:p>
          <w:p w:rsidR="008E1FDB" w:rsidP="009D43E7" w:rsidRDefault="008E1FDB" w14:paraId="4FF4CA7F" wp14:textId="77777777">
            <w:pPr>
              <w:snapToGrid w:val="0"/>
              <w:rPr>
                <w:b/>
                <w:bCs/>
              </w:rPr>
            </w:pPr>
            <w:hyperlink w:history="1" r:id="rId22">
              <w:r w:rsidRPr="00145BC2">
                <w:rPr>
                  <w:rStyle w:val="Hyperlink"/>
                  <w:b/>
                  <w:bCs/>
                </w:rPr>
                <w:t>https://blogs.transparent.com/arabic/files/2018/09/diacritical-marks.png</w:t>
              </w:r>
            </w:hyperlink>
          </w:p>
          <w:p w:rsidRPr="009A4B95" w:rsidR="008E1FDB" w:rsidP="009D43E7" w:rsidRDefault="008E1FDB" w14:paraId="144A5D23" wp14:textId="77777777">
            <w:pPr>
              <w:snapToGrid w:val="0"/>
              <w:rPr>
                <w:b/>
                <w:bCs/>
              </w:rPr>
            </w:pPr>
          </w:p>
          <w:p w:rsidRPr="00025E61" w:rsidR="00025E61" w:rsidP="009D43E7" w:rsidRDefault="00025E61" w14:paraId="43CCFD81" wp14:textId="77777777">
            <w:pPr>
              <w:snapToGrid w:val="0"/>
              <w:rPr>
                <w:b/>
                <w:bCs/>
                <w:color w:val="FF0000"/>
              </w:rPr>
            </w:pPr>
            <w:r w:rsidRPr="00025E61">
              <w:rPr>
                <w:b/>
                <w:bCs/>
                <w:color w:val="FF0000"/>
              </w:rPr>
              <w:t>*** plus write in one page your observations in English about the Doc Empire of Faith to be discussed in class.</w:t>
            </w:r>
          </w:p>
          <w:p w:rsidR="00025E61" w:rsidP="009D43E7" w:rsidRDefault="00025E61" w14:paraId="738610EB" wp14:textId="77777777">
            <w:pPr>
              <w:snapToGrid w:val="0"/>
              <w:rPr>
                <w:b/>
                <w:bCs/>
              </w:rPr>
            </w:pPr>
          </w:p>
          <w:p w:rsidR="00210824" w:rsidP="009D43E7" w:rsidRDefault="00295F8B" w14:paraId="25D8625D" wp14:textId="77777777">
            <w:pPr>
              <w:snapToGrid w:val="0"/>
              <w:rPr>
                <w:b/>
                <w:bCs/>
              </w:rPr>
            </w:pPr>
            <w:r w:rsidRPr="009A4B95">
              <w:rPr>
                <w:b/>
                <w:bCs/>
              </w:rPr>
              <w:t>Due Friday midnight.</w:t>
            </w:r>
            <w:r w:rsidRPr="009A4B95" w:rsidR="006D4261">
              <w:rPr>
                <w:b/>
                <w:bCs/>
              </w:rPr>
              <w:t xml:space="preserve"> </w:t>
            </w:r>
          </w:p>
          <w:p w:rsidRPr="009A4B95" w:rsidR="002B137A" w:rsidP="009D43E7" w:rsidRDefault="002B137A" w14:paraId="637805D2" wp14:textId="77777777">
            <w:pPr>
              <w:snapToGrid w:val="0"/>
              <w:rPr>
                <w:b/>
                <w:bCs/>
              </w:rPr>
            </w:pPr>
          </w:p>
          <w:p w:rsidR="007055C2" w:rsidP="009D43E7" w:rsidRDefault="007055C2" w14:paraId="463F29E8" wp14:textId="77777777">
            <w:pPr>
              <w:snapToGrid w:val="0"/>
            </w:pPr>
          </w:p>
        </w:tc>
      </w:tr>
      <w:tr xmlns:wp14="http://schemas.microsoft.com/office/word/2010/wordml" w:rsidR="005D26A1" w:rsidTr="00613404" w14:paraId="1782892D" wp14:textId="77777777">
        <w:tc>
          <w:tcPr>
            <w:tcW w:w="1020" w:type="dxa"/>
            <w:tcBorders>
              <w:top w:val="single" w:color="000000" w:sz="4" w:space="0"/>
              <w:left w:val="single" w:color="000000" w:sz="4" w:space="0"/>
              <w:bottom w:val="single" w:color="000000" w:sz="4" w:space="0"/>
            </w:tcBorders>
            <w:shd w:val="clear" w:color="auto" w:fill="auto"/>
          </w:tcPr>
          <w:p w:rsidR="005D26A1" w:rsidP="009D43E7" w:rsidRDefault="005D26A1" w14:paraId="5FCD5EC4" wp14:textId="77777777">
            <w:pPr>
              <w:rPr>
                <w:b/>
                <w:bCs/>
              </w:rPr>
            </w:pPr>
            <w:r>
              <w:t>3</w:t>
            </w:r>
          </w:p>
        </w:tc>
        <w:tc>
          <w:tcPr>
            <w:tcW w:w="4395" w:type="dxa"/>
            <w:tcBorders>
              <w:top w:val="single" w:color="000000" w:sz="4" w:space="0"/>
              <w:left w:val="single" w:color="000000" w:sz="4" w:space="0"/>
              <w:bottom w:val="single" w:color="000000" w:sz="4" w:space="0"/>
            </w:tcBorders>
            <w:shd w:val="clear" w:color="auto" w:fill="auto"/>
          </w:tcPr>
          <w:p w:rsidRPr="00295F8B" w:rsidR="008A1DDD" w:rsidP="00295F8B" w:rsidRDefault="008A1DDD" w14:paraId="3B7B4B86" wp14:textId="77777777">
            <w:pPr>
              <w:snapToGrid w:val="0"/>
              <w:rPr>
                <w:rFonts w:cs="Arial"/>
                <w:i/>
                <w:lang w:bidi="ar-LB"/>
              </w:rPr>
            </w:pPr>
          </w:p>
          <w:p w:rsidRPr="00FF606B" w:rsidR="0083347C" w:rsidP="00B5666D" w:rsidRDefault="0083347C" w14:paraId="4BA8AA14" wp14:textId="77777777">
            <w:pPr>
              <w:snapToGrid w:val="0"/>
              <w:rPr>
                <w:b/>
                <w:bCs/>
              </w:rPr>
            </w:pPr>
            <w:r w:rsidRPr="00FF606B">
              <w:rPr>
                <w:b/>
                <w:bCs/>
              </w:rPr>
              <w:t>Zoom Forum</w:t>
            </w:r>
            <w:r w:rsidR="00FF606B">
              <w:rPr>
                <w:b/>
                <w:bCs/>
              </w:rPr>
              <w:t xml:space="preserve"> 3</w:t>
            </w:r>
            <w:r w:rsidRPr="00FF606B">
              <w:rPr>
                <w:b/>
                <w:bCs/>
              </w:rPr>
              <w:t>/</w:t>
            </w:r>
            <w:r w:rsidRPr="00FF606B" w:rsidR="00626B14">
              <w:rPr>
                <w:b/>
                <w:bCs/>
              </w:rPr>
              <w:t>Discussion during</w:t>
            </w:r>
            <w:r w:rsidRPr="00FF606B">
              <w:rPr>
                <w:b/>
                <w:bCs/>
              </w:rPr>
              <w:t xml:space="preserve"> class hours Tuesday and Thursday from 600PM to 7:50 PM. Stay tuned, a Zoom link will be announced earlier during the day.</w:t>
            </w:r>
          </w:p>
          <w:p w:rsidR="00B5666D" w:rsidP="00B5666D" w:rsidRDefault="00B5666D" w14:paraId="1DFA65DB" wp14:textId="77777777">
            <w:pPr>
              <w:snapToGrid w:val="0"/>
              <w:rPr>
                <w:rFonts w:cs="Arial"/>
                <w:lang w:bidi="ar-LB"/>
              </w:rPr>
            </w:pPr>
            <w:r>
              <w:t>Culture</w:t>
            </w:r>
            <w:r w:rsidR="005344EF">
              <w:t>, Vocabulary and greetings TB( p 14-45)</w:t>
            </w:r>
            <w:r>
              <w:t>: Saying Hello.</w:t>
            </w:r>
            <w:r w:rsidRPr="00AF472F" w:rsidR="00640173">
              <w:rPr>
                <w:rFonts w:hint="cs" w:cs="Arial"/>
                <w:rtl/>
                <w:lang w:bidi="ar-LB"/>
              </w:rPr>
              <w:t>مرحبا</w:t>
            </w:r>
          </w:p>
          <w:p w:rsidR="009A4B95" w:rsidP="00B5666D" w:rsidRDefault="009A4B95" w14:paraId="3A0FF5F2" wp14:textId="77777777">
            <w:pPr>
              <w:snapToGrid w:val="0"/>
              <w:rPr>
                <w:rFonts w:cs="Arial"/>
                <w:lang w:bidi="ar-LB"/>
              </w:rPr>
            </w:pPr>
          </w:p>
          <w:p w:rsidRPr="00AF472F" w:rsidR="009A4B95" w:rsidP="009A4B95" w:rsidRDefault="009A4B95" w14:paraId="54139C09" wp14:textId="77777777">
            <w:pPr>
              <w:snapToGrid w:val="0"/>
              <w:rPr>
                <w:rFonts w:cs="Arial"/>
                <w:lang w:bidi="ar-LB"/>
              </w:rPr>
            </w:pPr>
            <w:r>
              <w:t>The development of the Arabic writing system.</w:t>
            </w:r>
            <w:r w:rsidRPr="00AF472F">
              <w:rPr>
                <w:rFonts w:hint="cs" w:cs="Arial"/>
                <w:rtl/>
                <w:lang w:bidi="ar-LB"/>
              </w:rPr>
              <w:t>تطور الحروف العربية عبر ألزمن.</w:t>
            </w:r>
          </w:p>
          <w:p w:rsidRPr="00AF472F" w:rsidR="009A4B95" w:rsidP="009A4B95" w:rsidRDefault="009A4B95" w14:paraId="05CDAB90" wp14:textId="77777777">
            <w:pPr>
              <w:snapToGrid w:val="0"/>
              <w:rPr>
                <w:rFonts w:hint="cs" w:cs="Arial"/>
                <w:rtl/>
                <w:lang w:bidi="ar-LB"/>
              </w:rPr>
            </w:pPr>
            <w:hyperlink w:history="1" r:id="rId23">
              <w:r w:rsidRPr="00FA3F11">
                <w:rPr>
                  <w:rStyle w:val="Hyperlink"/>
                  <w:rFonts w:cs="Arial"/>
                  <w:lang w:bidi="ar-LB"/>
                </w:rPr>
                <w:t>http://www.alhewar.com/habeeb_salloum_arabic_language</w:t>
              </w:r>
            </w:hyperlink>
          </w:p>
          <w:p w:rsidRPr="009A4B95" w:rsidR="00A86964" w:rsidP="009A4B95" w:rsidRDefault="009A4B95" w14:paraId="12F40E89" wp14:textId="77777777">
            <w:pPr>
              <w:snapToGrid w:val="0"/>
            </w:pPr>
            <w:r>
              <w:t xml:space="preserve"> </w:t>
            </w:r>
          </w:p>
          <w:p w:rsidR="005D26A1" w:rsidP="007515A9" w:rsidRDefault="00A85F65" w14:paraId="5B12DCE6" wp14:textId="77777777">
            <w:pPr>
              <w:snapToGrid w:val="0"/>
              <w:rPr>
                <w:bCs/>
              </w:rPr>
            </w:pPr>
            <w:r>
              <w:rPr>
                <w:bCs/>
              </w:rPr>
              <w:t>***</w:t>
            </w:r>
            <w:r w:rsidR="007515A9">
              <w:rPr>
                <w:bCs/>
              </w:rPr>
              <w:t>Arabic Alphabet</w:t>
            </w:r>
            <w:r>
              <w:rPr>
                <w:bCs/>
              </w:rPr>
              <w:t xml:space="preserve"> variations &amp;</w:t>
            </w:r>
            <w:r w:rsidR="007515A9">
              <w:rPr>
                <w:bCs/>
              </w:rPr>
              <w:t xml:space="preserve"> cursive writing completion.</w:t>
            </w:r>
          </w:p>
          <w:p w:rsidR="00A85F65" w:rsidP="007515A9" w:rsidRDefault="00A85F65" w14:paraId="3F9733E7" wp14:textId="77777777">
            <w:pPr>
              <w:snapToGrid w:val="0"/>
              <w:rPr>
                <w:bCs/>
              </w:rPr>
            </w:pPr>
            <w:hyperlink w:history="1" r:id="rId24">
              <w:r w:rsidRPr="00145BC2">
                <w:rPr>
                  <w:rStyle w:val="Hyperlink"/>
                  <w:bCs/>
                </w:rPr>
                <w:t>https://www.researchgate.net/profile/E_Yaacoub/publication/241432503/figure/fig1/AS:298578762321921@1448198132293/Arabic-alphabet-with-the-different-forms-of-the-letters.png</w:t>
              </w:r>
            </w:hyperlink>
          </w:p>
          <w:p w:rsidR="00A85F65" w:rsidP="007515A9" w:rsidRDefault="00A85F65" w14:paraId="5630AD66" wp14:textId="77777777">
            <w:pPr>
              <w:snapToGrid w:val="0"/>
              <w:rPr>
                <w:bCs/>
              </w:rPr>
            </w:pPr>
          </w:p>
          <w:p w:rsidR="005344EF" w:rsidP="007515A9" w:rsidRDefault="005344EF" w14:paraId="61829076" wp14:textId="77777777">
            <w:pPr>
              <w:snapToGrid w:val="0"/>
              <w:rPr>
                <w:bCs/>
              </w:rPr>
            </w:pPr>
          </w:p>
          <w:p w:rsidR="007515A9" w:rsidP="007515A9" w:rsidRDefault="00004169" w14:paraId="58FCC295" wp14:textId="77777777">
            <w:pPr>
              <w:snapToGrid w:val="0"/>
              <w:rPr>
                <w:bCs/>
              </w:rPr>
            </w:pPr>
            <w:r>
              <w:rPr>
                <w:bCs/>
              </w:rPr>
              <w:t xml:space="preserve">Cultural tools: </w:t>
            </w:r>
            <w:r w:rsidR="007515A9">
              <w:rPr>
                <w:bCs/>
              </w:rPr>
              <w:t>Installing of Arabic Applications and dictionary on your media tools.</w:t>
            </w:r>
          </w:p>
          <w:p w:rsidR="007515A9" w:rsidP="009D43E7" w:rsidRDefault="007515A9" w14:paraId="2BA226A1" wp14:textId="77777777">
            <w:pPr>
              <w:snapToGrid w:val="0"/>
              <w:ind w:left="720"/>
              <w:rPr>
                <w:bCs/>
              </w:rPr>
            </w:pPr>
          </w:p>
          <w:p w:rsidR="007B389F" w:rsidP="009D43E7" w:rsidRDefault="007B389F" w14:paraId="17AD93B2" wp14:textId="77777777">
            <w:pPr>
              <w:snapToGrid w:val="0"/>
              <w:ind w:left="720"/>
              <w:rPr>
                <w:bCs/>
              </w:rPr>
            </w:pPr>
          </w:p>
          <w:p w:rsidRPr="009C1611" w:rsidR="007515A9" w:rsidP="009D43E7" w:rsidRDefault="007515A9" w14:paraId="0DE4B5B7" wp14:textId="77777777">
            <w:pPr>
              <w:snapToGrid w:val="0"/>
              <w:ind w:left="720"/>
              <w:rPr>
                <w:bCs/>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tcPr>
          <w:p w:rsidR="00B951A5" w:rsidP="009D43E7" w:rsidRDefault="00B951A5" w14:paraId="66204FF1" wp14:textId="77777777">
            <w:pPr>
              <w:snapToGrid w:val="0"/>
            </w:pPr>
          </w:p>
          <w:p w:rsidR="00F066CF" w:rsidP="009D43E7" w:rsidRDefault="005A551F" w14:paraId="784B057E" wp14:textId="77777777">
            <w:pPr>
              <w:snapToGrid w:val="0"/>
              <w:rPr>
                <w:bCs/>
              </w:rPr>
            </w:pPr>
            <w:r>
              <w:rPr>
                <w:bCs/>
              </w:rPr>
              <w:t>Read the Special Characteristics of Arabic Script TB Page 3 and 4.</w:t>
            </w:r>
          </w:p>
          <w:p w:rsidRPr="009C1611" w:rsidR="005A551F" w:rsidP="009D43E7" w:rsidRDefault="005A551F" w14:paraId="2DBF0D7D" wp14:textId="77777777">
            <w:pPr>
              <w:snapToGrid w:val="0"/>
              <w:rPr>
                <w:bCs/>
              </w:rPr>
            </w:pPr>
          </w:p>
          <w:p w:rsidR="008A1DDD" w:rsidP="009D43E7" w:rsidRDefault="005A551F" w14:paraId="44CDE650" wp14:textId="77777777">
            <w:pPr>
              <w:snapToGrid w:val="0"/>
              <w:rPr>
                <w:b/>
              </w:rPr>
            </w:pPr>
            <w:r w:rsidRPr="009A4B95">
              <w:rPr>
                <w:b/>
              </w:rPr>
              <w:t>Assig-</w:t>
            </w:r>
            <w:r w:rsidRPr="009A4B95" w:rsidR="00210824">
              <w:rPr>
                <w:b/>
              </w:rPr>
              <w:t>Drill #</w:t>
            </w:r>
            <w:r w:rsidRPr="009A4B95">
              <w:rPr>
                <w:b/>
              </w:rPr>
              <w:t>3: Copy the variation shapes of the Arabic alphabets as shown in grid TB page 4</w:t>
            </w:r>
            <w:r w:rsidR="007B4659">
              <w:rPr>
                <w:b/>
              </w:rPr>
              <w:t>, and or according to the link below:</w:t>
            </w:r>
          </w:p>
          <w:p w:rsidRPr="009A4B95" w:rsidR="007B4659" w:rsidP="009D43E7" w:rsidRDefault="007B4659" w14:paraId="73FCD2FC" wp14:textId="77777777">
            <w:pPr>
              <w:snapToGrid w:val="0"/>
              <w:rPr>
                <w:b/>
              </w:rPr>
            </w:pPr>
            <w:r>
              <w:rPr>
                <w:b/>
              </w:rPr>
              <w:t>Due Friday midnight.</w:t>
            </w:r>
          </w:p>
          <w:p w:rsidR="008A1DDD" w:rsidP="009D43E7" w:rsidRDefault="008A1DDD" w14:paraId="6B62F1B3" wp14:textId="77777777">
            <w:pPr>
              <w:snapToGrid w:val="0"/>
              <w:rPr>
                <w:bCs/>
              </w:rPr>
            </w:pPr>
          </w:p>
          <w:p w:rsidR="00A4643E" w:rsidP="00A4643E" w:rsidRDefault="007B4659" w14:paraId="44A605DF" wp14:textId="77777777">
            <w:pPr>
              <w:snapToGrid w:val="0"/>
            </w:pPr>
            <w:hyperlink w:history="1" r:id="rId25">
              <w:r w:rsidRPr="00145BC2">
                <w:rPr>
                  <w:rStyle w:val="Hyperlink"/>
                </w:rPr>
                <w:t>https://www.researchgate.net/profile/E_Yaacoub/publication/241432503/figure/fig1/AS:298578762321921@1448198132293/Arabic-alphabet-with-the-different-forms-of-the-letters.png</w:t>
              </w:r>
            </w:hyperlink>
          </w:p>
          <w:p w:rsidRPr="009C1611" w:rsidR="007B4659" w:rsidP="00A4643E" w:rsidRDefault="007B4659" w14:paraId="02F2C34E" wp14:textId="77777777">
            <w:pPr>
              <w:snapToGrid w:val="0"/>
            </w:pPr>
          </w:p>
        </w:tc>
      </w:tr>
      <w:tr xmlns:wp14="http://schemas.microsoft.com/office/word/2010/wordml" w:rsidR="005D26A1" w:rsidTr="00613404" w14:paraId="5A067803" wp14:textId="77777777">
        <w:tc>
          <w:tcPr>
            <w:tcW w:w="1020" w:type="dxa"/>
            <w:tcBorders>
              <w:top w:val="single" w:color="000000" w:sz="4" w:space="0"/>
              <w:left w:val="single" w:color="000000" w:sz="4" w:space="0"/>
              <w:bottom w:val="single" w:color="000000" w:sz="4" w:space="0"/>
            </w:tcBorders>
            <w:shd w:val="clear" w:color="auto" w:fill="auto"/>
          </w:tcPr>
          <w:p w:rsidR="005D26A1" w:rsidP="009D43E7" w:rsidRDefault="005D26A1" w14:paraId="2598DEE6" wp14:textId="77777777">
            <w:r>
              <w:t>4</w:t>
            </w:r>
          </w:p>
        </w:tc>
        <w:tc>
          <w:tcPr>
            <w:tcW w:w="4395" w:type="dxa"/>
            <w:tcBorders>
              <w:top w:val="single" w:color="000000" w:sz="4" w:space="0"/>
              <w:left w:val="single" w:color="000000" w:sz="4" w:space="0"/>
              <w:bottom w:val="single" w:color="000000" w:sz="4" w:space="0"/>
            </w:tcBorders>
            <w:shd w:val="clear" w:color="auto" w:fill="auto"/>
          </w:tcPr>
          <w:p w:rsidR="00FF606B" w:rsidP="001179BF" w:rsidRDefault="00FF606B" w14:paraId="680A4E5D" wp14:textId="77777777">
            <w:pPr>
              <w:snapToGrid w:val="0"/>
              <w:rPr>
                <w:bCs/>
              </w:rPr>
            </w:pPr>
          </w:p>
          <w:p w:rsidR="00FF606B" w:rsidP="00FF606B" w:rsidRDefault="00FF606B" w14:paraId="61C0EF80" wp14:textId="77777777">
            <w:pPr>
              <w:snapToGrid w:val="0"/>
            </w:pPr>
            <w:r w:rsidRPr="00FF606B">
              <w:rPr>
                <w:b/>
                <w:bCs/>
              </w:rPr>
              <w:t>Zoom Forum#4/Discussion</w:t>
            </w:r>
            <w:r>
              <w:t xml:space="preserve">  during class hours Tuesday and Thursday from 600PM to 7:50 PM. Stay tuned, a Zoom link will be announced earlier during the day.</w:t>
            </w:r>
          </w:p>
          <w:p w:rsidR="005274D6" w:rsidP="001179BF" w:rsidRDefault="001179BF" w14:paraId="50F8D6CB" wp14:textId="77777777">
            <w:pPr>
              <w:snapToGrid w:val="0"/>
              <w:rPr>
                <w:bCs/>
              </w:rPr>
            </w:pPr>
            <w:r w:rsidRPr="009C1611">
              <w:rPr>
                <w:bCs/>
              </w:rPr>
              <w:t>-Selection</w:t>
            </w:r>
            <w:r>
              <w:rPr>
                <w:bCs/>
              </w:rPr>
              <w:t xml:space="preserve"> of Individual Term Paper </w:t>
            </w:r>
            <w:r w:rsidR="00EB7070">
              <w:rPr>
                <w:bCs/>
              </w:rPr>
              <w:t>Topics</w:t>
            </w:r>
            <w:r w:rsidR="00EB7070">
              <w:rPr>
                <w:rFonts w:hint="cs" w:cs="Times New Roman"/>
                <w:bCs/>
                <w:rtl/>
              </w:rPr>
              <w:t xml:space="preserve"> </w:t>
            </w:r>
            <w:r w:rsidR="00EB7070">
              <w:rPr>
                <w:bCs/>
              </w:rPr>
              <w:t>to</w:t>
            </w:r>
            <w:r w:rsidR="000A2137">
              <w:rPr>
                <w:bCs/>
              </w:rPr>
              <w:t xml:space="preserve"> be presented at the end of the semester in “Harvest Week”.</w:t>
            </w:r>
          </w:p>
          <w:p w:rsidR="008E1FDB" w:rsidP="001179BF" w:rsidRDefault="008E1FDB" w14:paraId="19219836" wp14:textId="77777777">
            <w:pPr>
              <w:snapToGrid w:val="0"/>
              <w:rPr>
                <w:bCs/>
              </w:rPr>
            </w:pPr>
          </w:p>
          <w:p w:rsidR="008E1FDB" w:rsidP="001179BF" w:rsidRDefault="008E1FDB" w14:paraId="6B9568A1" wp14:textId="77777777">
            <w:pPr>
              <w:snapToGrid w:val="0"/>
              <w:rPr>
                <w:bCs/>
              </w:rPr>
            </w:pPr>
            <w:r>
              <w:rPr>
                <w:bCs/>
              </w:rPr>
              <w:t>Video on Arabic Sounds as compared to English:</w:t>
            </w:r>
          </w:p>
          <w:p w:rsidR="008E1FDB" w:rsidP="001179BF" w:rsidRDefault="008E1FDB" w14:paraId="4160C1A0" wp14:textId="77777777">
            <w:pPr>
              <w:snapToGrid w:val="0"/>
            </w:pPr>
            <w:hyperlink w:history="1" r:id="rId26">
              <w:r w:rsidRPr="00145BC2">
                <w:rPr>
                  <w:rStyle w:val="Hyperlink"/>
                </w:rPr>
                <w:t>https://youtu.be/nMVqZlm7AWI</w:t>
              </w:r>
            </w:hyperlink>
          </w:p>
          <w:p w:rsidR="005344EF" w:rsidP="001179BF" w:rsidRDefault="005344EF" w14:paraId="296FEF7D" wp14:textId="77777777">
            <w:pPr>
              <w:snapToGrid w:val="0"/>
            </w:pPr>
          </w:p>
          <w:p w:rsidR="00DA7543" w:rsidP="001179BF" w:rsidRDefault="00DA7543" w14:paraId="7194DBDC" wp14:textId="77777777">
            <w:pPr>
              <w:snapToGrid w:val="0"/>
            </w:pPr>
          </w:p>
          <w:p w:rsidR="005344EF" w:rsidP="001179BF" w:rsidRDefault="005344EF" w14:paraId="128E244B" wp14:textId="77777777">
            <w:pPr>
              <w:snapToGrid w:val="0"/>
            </w:pPr>
            <w:r>
              <w:t xml:space="preserve">Alphabet </w:t>
            </w:r>
            <w:proofErr w:type="spellStart"/>
            <w:r>
              <w:t>Tashkeel</w:t>
            </w:r>
            <w:proofErr w:type="spellEnd"/>
            <w:r>
              <w:t xml:space="preserve">: </w:t>
            </w:r>
            <w:hyperlink w:history="1" r:id="rId27">
              <w:r w:rsidRPr="00145BC2">
                <w:rPr>
                  <w:rStyle w:val="Hyperlink"/>
                </w:rPr>
                <w:t>https://youtu.be/X_C6qhp4lnE</w:t>
              </w:r>
            </w:hyperlink>
          </w:p>
          <w:p w:rsidR="005344EF" w:rsidP="001179BF" w:rsidRDefault="005344EF" w14:paraId="769D0D3C" wp14:textId="77777777">
            <w:pPr>
              <w:snapToGrid w:val="0"/>
            </w:pPr>
          </w:p>
          <w:p w:rsidRPr="001179BF" w:rsidR="008E1FDB" w:rsidP="001179BF" w:rsidRDefault="008E1FDB" w14:paraId="54CD245A" wp14:textId="77777777">
            <w:pPr>
              <w:snapToGrid w:val="0"/>
            </w:pPr>
          </w:p>
          <w:p w:rsidR="005274D6" w:rsidP="005274D6" w:rsidRDefault="005274D6" w14:paraId="1231BE67" wp14:textId="77777777">
            <w:pPr>
              <w:snapToGrid w:val="0"/>
              <w:rPr>
                <w:bCs/>
              </w:rPr>
            </w:pPr>
          </w:p>
          <w:p w:rsidRPr="00AF472F" w:rsidR="00EB7070" w:rsidP="00EB7070" w:rsidRDefault="000A2137" w14:paraId="56BC777F" wp14:textId="77777777">
            <w:pPr>
              <w:snapToGrid w:val="0"/>
              <w:rPr>
                <w:rFonts w:hint="cs" w:cs="Arial"/>
                <w:bCs/>
                <w:rtl/>
                <w:lang w:bidi="ar-LB"/>
              </w:rPr>
            </w:pPr>
            <w:r w:rsidRPr="00AF472F">
              <w:rPr>
                <w:rFonts w:hint="cs" w:cs="Arial"/>
                <w:bCs/>
                <w:rtl/>
                <w:lang w:bidi="ar-LB"/>
              </w:rPr>
              <w:t>توزيع لاءحة البحوث ألخاصة لكل طالب لتقديمها في آحر الفصل ألدراسي خلال "أسبوع ألحصاد"</w:t>
            </w:r>
          </w:p>
          <w:p w:rsidR="005274D6" w:rsidP="005274D6" w:rsidRDefault="005274D6" w14:paraId="36FEB5B0" wp14:textId="77777777">
            <w:pPr>
              <w:snapToGrid w:val="0"/>
              <w:rPr>
                <w:bCs/>
              </w:rPr>
            </w:pPr>
          </w:p>
          <w:p w:rsidRPr="00AF472F" w:rsidR="005274D6" w:rsidP="005274D6" w:rsidRDefault="00EB7070" w14:paraId="27857226" wp14:textId="77777777">
            <w:pPr>
              <w:snapToGrid w:val="0"/>
              <w:rPr>
                <w:color w:val="000000"/>
                <w:rtl/>
              </w:rPr>
            </w:pPr>
            <w:hyperlink w:history="1" r:id="rId28">
              <w:r w:rsidRPr="00AF472F">
                <w:rPr>
                  <w:rStyle w:val="Hyperlink"/>
                  <w:color w:val="000000"/>
                </w:rPr>
                <w:t>https://youtu.be/hv_qYb3R3pk</w:t>
              </w:r>
            </w:hyperlink>
          </w:p>
          <w:p w:rsidR="00EB7070" w:rsidP="005274D6" w:rsidRDefault="00EB7070" w14:paraId="30D7AA69" wp14:textId="77777777">
            <w:pPr>
              <w:snapToGrid w:val="0"/>
              <w:rPr>
                <w:bCs/>
              </w:rPr>
            </w:pPr>
          </w:p>
          <w:p w:rsidRPr="00AF472F" w:rsidR="00EB7070" w:rsidP="00EB7070" w:rsidRDefault="00EB7070" w14:paraId="34FBB910" wp14:textId="77777777">
            <w:pPr>
              <w:snapToGrid w:val="0"/>
              <w:rPr>
                <w:color w:val="000000"/>
              </w:rPr>
            </w:pPr>
            <w:hyperlink w:history="1" r:id="rId29">
              <w:r w:rsidRPr="00AF472F">
                <w:rPr>
                  <w:rStyle w:val="Hyperlink"/>
                  <w:rFonts w:hint="cs" w:ascii="Arial" w:hAnsi="Arial" w:cs="Arial"/>
                  <w:color w:val="000000"/>
                  <w:rtl/>
                </w:rPr>
                <w:t>زكي</w:t>
              </w:r>
              <w:r w:rsidRPr="00AF472F">
                <w:rPr>
                  <w:rStyle w:val="Hyperlink"/>
                  <w:color w:val="000000"/>
                  <w:rtl/>
                </w:rPr>
                <w:t xml:space="preserve"> </w:t>
              </w:r>
              <w:r w:rsidRPr="00AF472F">
                <w:rPr>
                  <w:rStyle w:val="Hyperlink"/>
                  <w:rFonts w:hint="cs" w:ascii="Arial" w:hAnsi="Arial" w:cs="Arial"/>
                  <w:color w:val="000000"/>
                  <w:rtl/>
                </w:rPr>
                <w:t>ناصيف</w:t>
              </w:r>
              <w:r w:rsidRPr="00AF472F">
                <w:rPr>
                  <w:rStyle w:val="Hyperlink"/>
                  <w:color w:val="000000"/>
                  <w:rtl/>
                </w:rPr>
                <w:t xml:space="preserve"> </w:t>
              </w:r>
              <w:r w:rsidRPr="00AF472F">
                <w:rPr>
                  <w:rStyle w:val="Hyperlink"/>
                  <w:rFonts w:hint="cs" w:ascii="Arial" w:hAnsi="Arial" w:cs="Arial"/>
                  <w:color w:val="000000"/>
                  <w:rtl/>
                </w:rPr>
                <w:t>نقيلي</w:t>
              </w:r>
              <w:r w:rsidRPr="00AF472F">
                <w:rPr>
                  <w:rStyle w:val="Hyperlink"/>
                  <w:color w:val="000000"/>
                  <w:rtl/>
                </w:rPr>
                <w:t xml:space="preserve"> </w:t>
              </w:r>
              <w:r w:rsidRPr="00AF472F">
                <w:rPr>
                  <w:rStyle w:val="Hyperlink"/>
                  <w:rFonts w:hint="cs" w:ascii="Arial" w:hAnsi="Arial" w:cs="Arial"/>
                  <w:color w:val="000000"/>
                  <w:rtl/>
                </w:rPr>
                <w:t>احلى</w:t>
              </w:r>
              <w:r w:rsidRPr="00AF472F">
                <w:rPr>
                  <w:rStyle w:val="Hyperlink"/>
                  <w:color w:val="000000"/>
                  <w:rtl/>
                </w:rPr>
                <w:t xml:space="preserve"> </w:t>
              </w:r>
              <w:r w:rsidRPr="00AF472F">
                <w:rPr>
                  <w:rStyle w:val="Hyperlink"/>
                  <w:rFonts w:hint="cs" w:ascii="Arial" w:hAnsi="Arial" w:cs="Arial"/>
                  <w:color w:val="000000"/>
                  <w:rtl/>
                </w:rPr>
                <w:t>زهرة</w:t>
              </w:r>
            </w:hyperlink>
          </w:p>
          <w:p w:rsidRPr="009C1611" w:rsidR="005D26A1" w:rsidP="009D43E7" w:rsidRDefault="00004169" w14:paraId="466C9131" wp14:textId="77777777">
            <w:pPr>
              <w:snapToGrid w:val="0"/>
            </w:pPr>
            <w:r>
              <w:t xml:space="preserve">Culture: </w:t>
            </w:r>
            <w:proofErr w:type="spellStart"/>
            <w:r w:rsidR="00295F8B">
              <w:t>Zaki</w:t>
            </w:r>
            <w:proofErr w:type="spellEnd"/>
            <w:r w:rsidR="00295F8B">
              <w:t xml:space="preserve"> Nassif Songs.</w:t>
            </w:r>
            <w:r>
              <w:t xml:space="preserve"> </w:t>
            </w:r>
            <w:proofErr w:type="spellStart"/>
            <w:r>
              <w:t>Ya</w:t>
            </w:r>
            <w:proofErr w:type="spellEnd"/>
            <w:r>
              <w:t xml:space="preserve"> </w:t>
            </w:r>
            <w:proofErr w:type="spellStart"/>
            <w:r>
              <w:t>Frachi</w:t>
            </w:r>
            <w:proofErr w:type="spellEnd"/>
          </w:p>
          <w:p w:rsidRPr="009C1611" w:rsidR="00111737" w:rsidP="009D43E7" w:rsidRDefault="00111737" w14:paraId="7196D064" wp14:textId="77777777">
            <w:pPr>
              <w:snapToGrid w:val="0"/>
              <w:rPr>
                <w:bCs/>
              </w:rPr>
            </w:pPr>
          </w:p>
          <w:p w:rsidRPr="009C1611" w:rsidR="00111737" w:rsidP="009D43E7" w:rsidRDefault="00111737" w14:paraId="34FF1C98" wp14:textId="77777777">
            <w:pPr>
              <w:snapToGrid w:val="0"/>
              <w:rPr>
                <w:bCs/>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tcPr>
          <w:p w:rsidR="00A3694E" w:rsidP="00B5666D" w:rsidRDefault="00A3694E" w14:paraId="6D072C0D" wp14:textId="77777777">
            <w:pPr>
              <w:snapToGrid w:val="0"/>
              <w:rPr>
                <w:bCs/>
              </w:rPr>
            </w:pPr>
          </w:p>
          <w:p w:rsidR="001C582F" w:rsidP="00F86DE6" w:rsidRDefault="001C582F" w14:paraId="2C525CB9" wp14:textId="77777777">
            <w:pPr>
              <w:snapToGrid w:val="0"/>
              <w:rPr>
                <w:b/>
              </w:rPr>
            </w:pPr>
            <w:r w:rsidRPr="009A4B95">
              <w:rPr>
                <w:b/>
              </w:rPr>
              <w:t>Assig-Drill #</w:t>
            </w:r>
            <w:r>
              <w:rPr>
                <w:b/>
              </w:rPr>
              <w:t>4</w:t>
            </w:r>
          </w:p>
          <w:p w:rsidR="001C582F" w:rsidP="00F86DE6" w:rsidRDefault="001C582F" w14:paraId="48A21919" wp14:textId="77777777">
            <w:pPr>
              <w:snapToGrid w:val="0"/>
              <w:rPr>
                <w:b/>
              </w:rPr>
            </w:pPr>
          </w:p>
          <w:p w:rsidR="00A3694E" w:rsidP="00F86DE6" w:rsidRDefault="00F86DE6" w14:paraId="2D80EC41" wp14:textId="77777777">
            <w:pPr>
              <w:snapToGrid w:val="0"/>
              <w:rPr>
                <w:bCs/>
              </w:rPr>
            </w:pPr>
            <w:r>
              <w:rPr>
                <w:bCs/>
              </w:rPr>
              <w:t xml:space="preserve">-Your personal Term Paper proposal, to be sent via email with your assignment #4. </w:t>
            </w:r>
          </w:p>
          <w:p w:rsidR="00A3694E" w:rsidP="00B5666D" w:rsidRDefault="00A3694E" w14:paraId="6BD18F9B" wp14:textId="77777777">
            <w:pPr>
              <w:snapToGrid w:val="0"/>
              <w:rPr>
                <w:bCs/>
              </w:rPr>
            </w:pPr>
          </w:p>
          <w:p w:rsidR="00A3694E" w:rsidP="00B5666D" w:rsidRDefault="00A3694E" w14:paraId="238601FE" wp14:textId="77777777">
            <w:pPr>
              <w:snapToGrid w:val="0"/>
              <w:rPr>
                <w:bCs/>
              </w:rPr>
            </w:pPr>
          </w:p>
          <w:p w:rsidR="00025E61" w:rsidP="00025E61" w:rsidRDefault="00A3694E" w14:paraId="402A4E92" wp14:textId="77777777">
            <w:pPr>
              <w:snapToGrid w:val="0"/>
              <w:rPr>
                <w:bCs/>
              </w:rPr>
            </w:pPr>
            <w:r>
              <w:rPr>
                <w:bCs/>
              </w:rPr>
              <w:t>Assig-Drill#4: Summarize the main ideas and rules of the Arabic pronunciation (page 7), Formal and Spoken Arabic (page 8), and Dialect Variation in Arabic (page 9).</w:t>
            </w:r>
          </w:p>
          <w:p w:rsidR="00025E61" w:rsidP="00025E61" w:rsidRDefault="00025E61" w14:paraId="0F3CABC7" wp14:textId="77777777">
            <w:pPr>
              <w:snapToGrid w:val="0"/>
              <w:rPr>
                <w:bCs/>
              </w:rPr>
            </w:pPr>
          </w:p>
          <w:p w:rsidRPr="00025E61" w:rsidR="00025E61" w:rsidP="00025E61" w:rsidRDefault="00025E61" w14:paraId="35D1AB73" wp14:textId="77777777">
            <w:pPr>
              <w:snapToGrid w:val="0"/>
              <w:rPr>
                <w:bCs/>
                <w:color w:val="FF0000"/>
              </w:rPr>
            </w:pPr>
            <w:r w:rsidRPr="00025E61">
              <w:rPr>
                <w:bCs/>
                <w:color w:val="FF0000"/>
              </w:rPr>
              <w:t>***Plus, the outlines of Doc Empire of Faith to be discussed in class.</w:t>
            </w:r>
          </w:p>
          <w:p w:rsidR="00295F8B" w:rsidP="00B5666D" w:rsidRDefault="00295F8B" w14:paraId="7ACA268A" wp14:textId="77777777">
            <w:pPr>
              <w:snapToGrid w:val="0"/>
              <w:rPr>
                <w:bCs/>
              </w:rPr>
            </w:pPr>
            <w:r>
              <w:rPr>
                <w:bCs/>
              </w:rPr>
              <w:t>Due Friday Midnight.</w:t>
            </w:r>
          </w:p>
          <w:p w:rsidR="00A3694E" w:rsidP="00B5666D" w:rsidRDefault="00A3694E" w14:paraId="5B08B5D1" wp14:textId="77777777">
            <w:pPr>
              <w:snapToGrid w:val="0"/>
              <w:rPr>
                <w:bCs/>
              </w:rPr>
            </w:pPr>
          </w:p>
          <w:p w:rsidR="00B51B6D" w:rsidP="00FF606B" w:rsidRDefault="00FF606B" w14:paraId="75710C8B" wp14:textId="77777777">
            <w:pPr>
              <w:snapToGrid w:val="0"/>
              <w:rPr>
                <w:rFonts w:cs="Arial"/>
                <w:lang w:bidi="ar-LB"/>
              </w:rPr>
            </w:pPr>
            <w:r>
              <w:rPr>
                <w:rFonts w:cs="Arial"/>
                <w:lang w:bidi="ar-LB"/>
              </w:rPr>
              <w:t>***Featuring the Empire of Faith documentary part II, to be discussed during Zoom #</w:t>
            </w:r>
            <w:r w:rsidR="00953A05">
              <w:rPr>
                <w:rFonts w:cs="Arial"/>
                <w:lang w:bidi="ar-LB"/>
              </w:rPr>
              <w:t>5</w:t>
            </w:r>
            <w:r w:rsidR="00B51B6D">
              <w:rPr>
                <w:rFonts w:cs="Arial"/>
                <w:lang w:bidi="ar-LB"/>
              </w:rPr>
              <w:t xml:space="preserve"> </w:t>
            </w:r>
          </w:p>
          <w:p w:rsidR="00FF606B" w:rsidP="00FF606B" w:rsidRDefault="00B51B6D" w14:paraId="387411FD" wp14:textId="77777777">
            <w:pPr>
              <w:snapToGrid w:val="0"/>
            </w:pPr>
            <w:hyperlink w:history="1" r:id="rId30">
              <w:r w:rsidRPr="00145BC2">
                <w:rPr>
                  <w:rStyle w:val="Hyperlink"/>
                </w:rPr>
                <w:t>https://archive.org/details/IslamEmpireOfFaithCompletePart12And3-PBSDocumentary</w:t>
              </w:r>
            </w:hyperlink>
          </w:p>
          <w:p w:rsidR="00A3694E" w:rsidP="00B5666D" w:rsidRDefault="00A3694E" w14:paraId="16DEB4AB" wp14:textId="77777777">
            <w:pPr>
              <w:snapToGrid w:val="0"/>
            </w:pPr>
          </w:p>
          <w:p w:rsidRPr="009C1611" w:rsidR="00C703F0" w:rsidP="00B5666D" w:rsidRDefault="001179BF" w14:paraId="608DEACE" wp14:textId="77777777">
            <w:pPr>
              <w:snapToGrid w:val="0"/>
              <w:rPr>
                <w:bCs/>
              </w:rPr>
            </w:pPr>
            <w:r>
              <w:t xml:space="preserve"> </w:t>
            </w:r>
          </w:p>
        </w:tc>
      </w:tr>
      <w:tr xmlns:wp14="http://schemas.microsoft.com/office/word/2010/wordml" w:rsidR="005D26A1" w:rsidTr="00613404" w14:paraId="3F14E636" wp14:textId="77777777">
        <w:tc>
          <w:tcPr>
            <w:tcW w:w="1020" w:type="dxa"/>
            <w:tcBorders>
              <w:left w:val="single" w:color="000000" w:sz="4" w:space="0"/>
              <w:bottom w:val="single" w:color="000000" w:sz="4" w:space="0"/>
            </w:tcBorders>
            <w:shd w:val="clear" w:color="auto" w:fill="auto"/>
          </w:tcPr>
          <w:p w:rsidR="005D26A1" w:rsidP="009D43E7" w:rsidRDefault="009D43E7" w14:paraId="78941E47" wp14:textId="77777777">
            <w:r>
              <w:t>5</w:t>
            </w:r>
          </w:p>
          <w:p w:rsidR="004B1971" w:rsidP="009D43E7" w:rsidRDefault="004B1971" w14:paraId="0AD9C6F4" wp14:textId="77777777"/>
          <w:p w:rsidR="004B1971" w:rsidP="009D43E7" w:rsidRDefault="004B1971" w14:paraId="4B1F511A" wp14:textId="77777777"/>
          <w:p w:rsidR="004B1971" w:rsidP="009D43E7" w:rsidRDefault="004B1971" w14:paraId="65F9C3DC" wp14:textId="77777777"/>
          <w:p w:rsidR="004B1971" w:rsidP="009D43E7" w:rsidRDefault="004B1971" w14:paraId="5023141B" wp14:textId="77777777"/>
          <w:p w:rsidR="004B1971" w:rsidP="009D43E7" w:rsidRDefault="004B1971" w14:paraId="1F3B1409" wp14:textId="77777777"/>
          <w:p w:rsidR="004B1971" w:rsidP="009D43E7" w:rsidRDefault="004B1971" w14:paraId="562C75D1" wp14:textId="77777777"/>
          <w:p w:rsidR="004B1971" w:rsidP="009D43E7" w:rsidRDefault="004B1971" w14:paraId="664355AD" wp14:textId="77777777"/>
          <w:p w:rsidR="004B1971" w:rsidP="009D43E7" w:rsidRDefault="004B1971" w14:paraId="1A965116" wp14:textId="77777777">
            <w:pPr>
              <w:rPr>
                <w:b/>
                <w:bCs/>
              </w:rPr>
            </w:pPr>
          </w:p>
        </w:tc>
        <w:tc>
          <w:tcPr>
            <w:tcW w:w="4395" w:type="dxa"/>
            <w:tcBorders>
              <w:left w:val="single" w:color="000000" w:sz="4" w:space="0"/>
              <w:bottom w:val="single" w:color="000000" w:sz="4" w:space="0"/>
            </w:tcBorders>
            <w:shd w:val="clear" w:color="auto" w:fill="auto"/>
          </w:tcPr>
          <w:p w:rsidR="004C2298" w:rsidP="00EF1BEC" w:rsidRDefault="004C2298" w14:paraId="7DF4E37C" wp14:textId="77777777">
            <w:pPr>
              <w:snapToGrid w:val="0"/>
              <w:rPr>
                <w:bCs/>
              </w:rPr>
            </w:pPr>
          </w:p>
          <w:p w:rsidRPr="00DB6C1F" w:rsidR="00640173" w:rsidP="00DB6C1F" w:rsidRDefault="00FF606B" w14:paraId="03866EC1" wp14:textId="77777777">
            <w:pPr>
              <w:snapToGrid w:val="0"/>
              <w:rPr>
                <w:rFonts w:hint="cs"/>
                <w:rtl/>
              </w:rPr>
            </w:pPr>
            <w:r w:rsidRPr="00FF606B">
              <w:rPr>
                <w:b/>
                <w:bCs/>
              </w:rPr>
              <w:t>Zoom Forum#</w:t>
            </w:r>
            <w:r>
              <w:rPr>
                <w:b/>
                <w:bCs/>
              </w:rPr>
              <w:t>5</w:t>
            </w:r>
            <w:r w:rsidRPr="00FF606B">
              <w:rPr>
                <w:b/>
                <w:bCs/>
              </w:rPr>
              <w:t>/Discussion</w:t>
            </w:r>
            <w:r>
              <w:t xml:space="preserve">  during class hours Tuesday and Thursday from 600PM to 7:50 PM. Stay tuned, a Zoom link will be announced earlier during the day.</w:t>
            </w:r>
          </w:p>
          <w:p w:rsidR="004C2298" w:rsidP="00EF1BEC" w:rsidRDefault="004C2298" w14:paraId="44FB30F8" wp14:textId="77777777">
            <w:pPr>
              <w:snapToGrid w:val="0"/>
              <w:rPr>
                <w:bCs/>
              </w:rPr>
            </w:pPr>
          </w:p>
          <w:p w:rsidR="004C2298" w:rsidP="00EF1BEC" w:rsidRDefault="00004169" w14:paraId="2C47CFA5" wp14:textId="77777777">
            <w:pPr>
              <w:snapToGrid w:val="0"/>
              <w:rPr>
                <w:bCs/>
              </w:rPr>
            </w:pPr>
            <w:r>
              <w:rPr>
                <w:bCs/>
              </w:rPr>
              <w:t xml:space="preserve">Culture: </w:t>
            </w:r>
            <w:r w:rsidR="00DB6C1F">
              <w:rPr>
                <w:bCs/>
              </w:rPr>
              <w:t>Vocabulary, Conversations</w:t>
            </w:r>
            <w:r w:rsidR="00025E61">
              <w:rPr>
                <w:bCs/>
              </w:rPr>
              <w:t xml:space="preserve"> (TB p 41-42)</w:t>
            </w:r>
            <w:r w:rsidR="00DB6C1F">
              <w:rPr>
                <w:bCs/>
              </w:rPr>
              <w:t>,</w:t>
            </w:r>
            <w:r w:rsidR="00B5666D">
              <w:rPr>
                <w:bCs/>
              </w:rPr>
              <w:t xml:space="preserve"> </w:t>
            </w:r>
            <w:r w:rsidR="00025E61">
              <w:rPr>
                <w:bCs/>
              </w:rPr>
              <w:t xml:space="preserve">plus </w:t>
            </w:r>
            <w:r w:rsidR="00640173">
              <w:rPr>
                <w:bCs/>
              </w:rPr>
              <w:t xml:space="preserve">Videos </w:t>
            </w:r>
            <w:r w:rsidR="00B5666D">
              <w:rPr>
                <w:bCs/>
              </w:rPr>
              <w:t>and Songs</w:t>
            </w:r>
            <w:r w:rsidR="00025E61">
              <w:rPr>
                <w:bCs/>
              </w:rPr>
              <w:t>.</w:t>
            </w:r>
          </w:p>
          <w:p w:rsidR="00BE1E8F" w:rsidP="00EF1BEC" w:rsidRDefault="00BE1E8F" w14:paraId="1DA6542E" wp14:textId="77777777">
            <w:pPr>
              <w:snapToGrid w:val="0"/>
              <w:rPr>
                <w:bCs/>
              </w:rPr>
            </w:pPr>
          </w:p>
          <w:p w:rsidR="007B389F" w:rsidP="00EF1BEC" w:rsidRDefault="00C701E2" w14:paraId="6FC5B3CD" wp14:textId="77777777">
            <w:pPr>
              <w:snapToGrid w:val="0"/>
              <w:rPr>
                <w:bCs/>
              </w:rPr>
            </w:pPr>
            <w:r>
              <w:rPr>
                <w:bCs/>
              </w:rPr>
              <w:t xml:space="preserve">Sabah Song </w:t>
            </w:r>
            <w:proofErr w:type="spellStart"/>
            <w:r>
              <w:rPr>
                <w:bCs/>
              </w:rPr>
              <w:t>Ahlan</w:t>
            </w:r>
            <w:proofErr w:type="spellEnd"/>
            <w:r>
              <w:rPr>
                <w:bCs/>
              </w:rPr>
              <w:t xml:space="preserve"> </w:t>
            </w:r>
            <w:proofErr w:type="spellStart"/>
            <w:r>
              <w:rPr>
                <w:bCs/>
              </w:rPr>
              <w:t>Wa</w:t>
            </w:r>
            <w:proofErr w:type="spellEnd"/>
            <w:r>
              <w:rPr>
                <w:bCs/>
              </w:rPr>
              <w:t xml:space="preserve"> </w:t>
            </w:r>
            <w:proofErr w:type="spellStart"/>
            <w:r>
              <w:rPr>
                <w:bCs/>
              </w:rPr>
              <w:t>sahlan</w:t>
            </w:r>
            <w:proofErr w:type="spellEnd"/>
            <w:r>
              <w:rPr>
                <w:bCs/>
              </w:rPr>
              <w:t xml:space="preserve">: </w:t>
            </w:r>
            <w:hyperlink w:history="1" r:id="rId31">
              <w:r w:rsidRPr="00145BC2">
                <w:rPr>
                  <w:rStyle w:val="Hyperlink"/>
                  <w:bCs/>
                </w:rPr>
                <w:t>https://youtu.be/hs0fh7ISv7c</w:t>
              </w:r>
            </w:hyperlink>
          </w:p>
          <w:p w:rsidR="00C701E2" w:rsidP="00EF1BEC" w:rsidRDefault="00C701E2" w14:paraId="3041E394" wp14:textId="77777777">
            <w:pPr>
              <w:snapToGrid w:val="0"/>
              <w:rPr>
                <w:bCs/>
              </w:rPr>
            </w:pPr>
          </w:p>
          <w:p w:rsidR="007B389F" w:rsidP="00EF1BEC" w:rsidRDefault="007B389F" w14:paraId="722B00AE" wp14:textId="77777777">
            <w:pPr>
              <w:snapToGrid w:val="0"/>
              <w:rPr>
                <w:bCs/>
              </w:rPr>
            </w:pPr>
          </w:p>
          <w:p w:rsidR="007B389F" w:rsidP="00EF1BEC" w:rsidRDefault="007B389F" w14:paraId="42C6D796" wp14:textId="77777777">
            <w:pPr>
              <w:snapToGrid w:val="0"/>
              <w:rPr>
                <w:bCs/>
              </w:rPr>
            </w:pPr>
          </w:p>
          <w:p w:rsidRPr="00EF1BEC" w:rsidR="00EF1BEC" w:rsidP="00EF1BEC" w:rsidRDefault="00EF1BEC" w14:paraId="6E1831B3" wp14:textId="77777777">
            <w:pPr>
              <w:snapToGrid w:val="0"/>
              <w:rPr>
                <w:bCs/>
              </w:rPr>
            </w:pPr>
          </w:p>
        </w:tc>
        <w:tc>
          <w:tcPr>
            <w:tcW w:w="3630" w:type="dxa"/>
            <w:tcBorders>
              <w:left w:val="single" w:color="000000" w:sz="4" w:space="0"/>
              <w:bottom w:val="single" w:color="000000" w:sz="4" w:space="0"/>
              <w:right w:val="single" w:color="000000" w:sz="4" w:space="0"/>
            </w:tcBorders>
            <w:shd w:val="clear" w:color="auto" w:fill="auto"/>
          </w:tcPr>
          <w:p w:rsidR="001C582F" w:rsidP="009D43E7" w:rsidRDefault="001C582F" w14:paraId="615FA2B6" wp14:textId="77777777">
            <w:pPr>
              <w:snapToGrid w:val="0"/>
              <w:rPr>
                <w:b/>
              </w:rPr>
            </w:pPr>
            <w:r w:rsidRPr="009A4B95">
              <w:rPr>
                <w:b/>
              </w:rPr>
              <w:t>Assig-Drill #</w:t>
            </w:r>
            <w:r>
              <w:rPr>
                <w:b/>
              </w:rPr>
              <w:t>5</w:t>
            </w:r>
          </w:p>
          <w:p w:rsidR="00DB6C1F" w:rsidP="009D43E7" w:rsidRDefault="00DB6C1F" w14:paraId="54E11D2A" wp14:textId="77777777">
            <w:pPr>
              <w:snapToGrid w:val="0"/>
              <w:rPr>
                <w:b/>
              </w:rPr>
            </w:pPr>
          </w:p>
          <w:p w:rsidR="00DB6C1F" w:rsidP="009D43E7" w:rsidRDefault="00DB6C1F" w14:paraId="61750722" wp14:textId="77777777">
            <w:pPr>
              <w:snapToGrid w:val="0"/>
              <w:rPr>
                <w:rFonts w:cs="Arial"/>
                <w:bCs/>
              </w:rPr>
            </w:pPr>
            <w:r>
              <w:rPr>
                <w:b/>
              </w:rPr>
              <w:t>Write the full vocabulary and conversation pages from TB (41-42) and attach to Canvas due Friday midnight.</w:t>
            </w:r>
          </w:p>
          <w:p w:rsidR="001C582F" w:rsidP="009D43E7" w:rsidRDefault="001C582F" w14:paraId="31126E5D" wp14:textId="77777777">
            <w:pPr>
              <w:snapToGrid w:val="0"/>
              <w:rPr>
                <w:rFonts w:cs="Arial"/>
                <w:bCs/>
              </w:rPr>
            </w:pPr>
          </w:p>
          <w:p w:rsidR="001C582F" w:rsidP="009D43E7" w:rsidRDefault="001C582F" w14:paraId="2DE403A5" wp14:textId="77777777">
            <w:pPr>
              <w:snapToGrid w:val="0"/>
              <w:rPr>
                <w:rFonts w:cs="Arial"/>
                <w:bCs/>
              </w:rPr>
            </w:pPr>
          </w:p>
          <w:p w:rsidRPr="00640173" w:rsidR="00640173" w:rsidP="009D43E7" w:rsidRDefault="00640173" w14:paraId="62431CDC" wp14:textId="77777777">
            <w:pPr>
              <w:snapToGrid w:val="0"/>
              <w:rPr>
                <w:rFonts w:cs="Arial"/>
                <w:bCs/>
              </w:rPr>
            </w:pPr>
          </w:p>
          <w:p w:rsidR="00640173" w:rsidP="009D43E7" w:rsidRDefault="00640173" w14:paraId="49E398E2" wp14:textId="77777777">
            <w:pPr>
              <w:snapToGrid w:val="0"/>
              <w:rPr>
                <w:bCs/>
                <w:rtl/>
              </w:rPr>
            </w:pPr>
          </w:p>
          <w:p w:rsidR="00640173" w:rsidP="009D43E7" w:rsidRDefault="00640173" w14:paraId="16287F21" wp14:textId="77777777">
            <w:pPr>
              <w:snapToGrid w:val="0"/>
              <w:rPr>
                <w:bCs/>
                <w:rtl/>
              </w:rPr>
            </w:pPr>
          </w:p>
          <w:p w:rsidRPr="009C1611" w:rsidR="005F0F60" w:rsidP="009D43E7" w:rsidRDefault="005F0F60" w14:paraId="5BE93A62" wp14:textId="77777777">
            <w:pPr>
              <w:snapToGrid w:val="0"/>
            </w:pPr>
          </w:p>
          <w:p w:rsidRPr="009C1611" w:rsidR="005F0F60" w:rsidP="009D43E7" w:rsidRDefault="005F0F60" w14:paraId="384BA73E" wp14:textId="77777777">
            <w:pPr>
              <w:snapToGrid w:val="0"/>
            </w:pPr>
          </w:p>
          <w:p w:rsidRPr="009C1611" w:rsidR="006C02B3" w:rsidP="005344EF" w:rsidRDefault="006C02B3" w14:paraId="34B3F2EB" wp14:textId="77777777">
            <w:pPr>
              <w:snapToGrid w:val="0"/>
            </w:pPr>
          </w:p>
        </w:tc>
      </w:tr>
      <w:tr xmlns:wp14="http://schemas.microsoft.com/office/word/2010/wordml" w:rsidR="005D26A1" w:rsidTr="00613404" w14:paraId="27D61654" wp14:textId="77777777">
        <w:tc>
          <w:tcPr>
            <w:tcW w:w="1020" w:type="dxa"/>
            <w:tcBorders>
              <w:left w:val="single" w:color="000000" w:sz="4" w:space="0"/>
              <w:bottom w:val="single" w:color="000000" w:sz="4" w:space="0"/>
            </w:tcBorders>
            <w:shd w:val="clear" w:color="auto" w:fill="auto"/>
          </w:tcPr>
          <w:p w:rsidR="005D26A1" w:rsidP="009D43E7" w:rsidRDefault="009D43E7" w14:paraId="29B4EA11" wp14:textId="77777777">
            <w:r>
              <w:t>6</w:t>
            </w:r>
          </w:p>
        </w:tc>
        <w:tc>
          <w:tcPr>
            <w:tcW w:w="4395" w:type="dxa"/>
            <w:tcBorders>
              <w:left w:val="single" w:color="000000" w:sz="4" w:space="0"/>
              <w:bottom w:val="single" w:color="000000" w:sz="4" w:space="0"/>
            </w:tcBorders>
            <w:shd w:val="clear" w:color="auto" w:fill="auto"/>
          </w:tcPr>
          <w:p w:rsidR="00FF606B" w:rsidP="00FF606B" w:rsidRDefault="00FF606B" w14:paraId="2E8A009F" wp14:textId="77777777">
            <w:pPr>
              <w:snapToGrid w:val="0"/>
            </w:pPr>
            <w:r w:rsidRPr="00FF606B">
              <w:rPr>
                <w:b/>
                <w:bCs/>
              </w:rPr>
              <w:t>Zoom Forum#</w:t>
            </w:r>
            <w:r w:rsidR="00B51B6D">
              <w:rPr>
                <w:b/>
                <w:bCs/>
              </w:rPr>
              <w:t>6</w:t>
            </w:r>
            <w:r w:rsidRPr="00FF606B">
              <w:rPr>
                <w:b/>
                <w:bCs/>
              </w:rPr>
              <w:t>/</w:t>
            </w:r>
            <w:r w:rsidRPr="00FF606B" w:rsidR="007B4659">
              <w:rPr>
                <w:b/>
                <w:bCs/>
              </w:rPr>
              <w:t>Discussion</w:t>
            </w:r>
            <w:r w:rsidR="007B4659">
              <w:t xml:space="preserve"> during</w:t>
            </w:r>
            <w:r>
              <w:t xml:space="preserve"> class hours Tuesday and Thursday from 600PM to 7:50 PM. Stay tuned, a Zoom link will be announced earlier during the day.</w:t>
            </w:r>
          </w:p>
          <w:p w:rsidR="00FF606B" w:rsidP="00AA726D" w:rsidRDefault="00FF606B" w14:paraId="7D34F5C7" wp14:textId="77777777">
            <w:pPr>
              <w:snapToGrid w:val="0"/>
              <w:rPr>
                <w:rFonts w:cs="Arial"/>
                <w:lang w:bidi="ar-LB"/>
              </w:rPr>
            </w:pPr>
          </w:p>
          <w:p w:rsidR="00AA726D" w:rsidP="00AA726D" w:rsidRDefault="00AA726D" w14:paraId="1EB6341F" wp14:textId="77777777">
            <w:pPr>
              <w:snapToGrid w:val="0"/>
            </w:pPr>
            <w:r>
              <w:rPr>
                <w:rFonts w:cs="Arial"/>
                <w:lang w:bidi="ar-LB"/>
              </w:rPr>
              <w:t>Featuring the Empire of Faith  documentary part I</w:t>
            </w:r>
            <w:r w:rsidR="00DB6C1F">
              <w:rPr>
                <w:rFonts w:cs="Arial"/>
                <w:lang w:bidi="ar-LB"/>
              </w:rPr>
              <w:t>II</w:t>
            </w:r>
            <w:r>
              <w:rPr>
                <w:rFonts w:cs="Arial"/>
                <w:lang w:bidi="ar-LB"/>
              </w:rPr>
              <w:t>, to be discussed during Zoom #</w:t>
            </w:r>
            <w:r w:rsidR="00DB6C1F">
              <w:rPr>
                <w:rFonts w:cs="Arial"/>
                <w:lang w:bidi="ar-LB"/>
              </w:rPr>
              <w:t>7</w:t>
            </w:r>
            <w:r>
              <w:rPr>
                <w:rFonts w:cs="Arial"/>
                <w:lang w:bidi="ar-LB"/>
              </w:rPr>
              <w:t>:</w:t>
            </w:r>
            <w:r>
              <w:t xml:space="preserve"> </w:t>
            </w:r>
            <w:hyperlink w:history="1" r:id="rId32">
              <w:r>
                <w:rPr>
                  <w:rStyle w:val="Hyperlink"/>
                </w:rPr>
                <w:t>https://archive.org/details/IslamEmpireOfFaithCompletePart12And3-PBSDocumentary</w:t>
              </w:r>
            </w:hyperlink>
          </w:p>
          <w:p w:rsidRPr="00AF472F" w:rsidR="00AA726D" w:rsidP="00AA726D" w:rsidRDefault="00AA726D" w14:paraId="0B4020A7" wp14:textId="77777777">
            <w:pPr>
              <w:snapToGrid w:val="0"/>
              <w:rPr>
                <w:rFonts w:hint="cs" w:cs="Arial"/>
                <w:rtl/>
                <w:lang w:bidi="ar-LB"/>
              </w:rPr>
            </w:pPr>
          </w:p>
          <w:p w:rsidR="005F0F60" w:rsidP="009D43E7" w:rsidRDefault="00640173" w14:paraId="4087E07B" wp14:textId="77777777">
            <w:pPr>
              <w:snapToGrid w:val="0"/>
              <w:rPr>
                <w:bCs/>
              </w:rPr>
            </w:pPr>
            <w:r>
              <w:rPr>
                <w:bCs/>
              </w:rPr>
              <w:t xml:space="preserve">Unit 3 </w:t>
            </w:r>
            <w:r w:rsidRPr="00AF472F">
              <w:rPr>
                <w:rFonts w:hint="cs" w:cs="Arial"/>
                <w:bCs/>
                <w:rtl/>
                <w:lang w:bidi="ar-OM"/>
              </w:rPr>
              <w:t>الوحدة الثالثة</w:t>
            </w:r>
            <w:r w:rsidRPr="009C1611" w:rsidR="003C495A">
              <w:rPr>
                <w:bCs/>
              </w:rPr>
              <w:t>:</w:t>
            </w:r>
            <w:r>
              <w:rPr>
                <w:rFonts w:hint="cs"/>
                <w:bCs/>
                <w:rtl/>
              </w:rPr>
              <w:t xml:space="preserve"> </w:t>
            </w:r>
            <w:r w:rsidR="00DF394D">
              <w:rPr>
                <w:bCs/>
              </w:rPr>
              <w:t xml:space="preserve"> Letters and Sounds  </w:t>
            </w:r>
          </w:p>
          <w:p w:rsidR="00DF394D" w:rsidP="009D43E7" w:rsidRDefault="00DF394D" w14:paraId="5CCDCE3C" wp14:textId="77777777">
            <w:pPr>
              <w:snapToGrid w:val="0"/>
              <w:rPr>
                <w:bCs/>
              </w:rPr>
            </w:pPr>
            <w:r>
              <w:rPr>
                <w:bCs/>
              </w:rPr>
              <w:t>Greeting People.</w:t>
            </w:r>
          </w:p>
          <w:p w:rsidR="00786237" w:rsidP="00025E61" w:rsidRDefault="00DF394D" w14:paraId="3CC733B1" wp14:textId="77777777">
            <w:pPr>
              <w:snapToGrid w:val="0"/>
              <w:rPr>
                <w:bCs/>
                <w:rtl/>
              </w:rPr>
            </w:pPr>
            <w:r>
              <w:rPr>
                <w:bCs/>
              </w:rPr>
              <w:t xml:space="preserve">Cultural </w:t>
            </w:r>
            <w:hyperlink w:history="1" r:id="rId33">
              <w:r w:rsidRPr="000238F4">
                <w:rPr>
                  <w:rStyle w:val="Hyperlink"/>
                  <w:color w:val="auto"/>
                </w:rPr>
                <w:t>Expressions.</w:t>
              </w:r>
              <w:r w:rsidRPr="000238F4" w:rsidR="00786237">
                <w:rPr>
                  <w:rStyle w:val="Hyperlink"/>
                  <w:color w:val="auto"/>
                </w:rPr>
                <w:t>https://youtu.be/q3lnEur8QY0</w:t>
              </w:r>
            </w:hyperlink>
          </w:p>
          <w:p w:rsidR="00786237" w:rsidP="00DF394D" w:rsidRDefault="00786237" w14:paraId="4BC2761D" wp14:textId="77777777">
            <w:pPr>
              <w:snapToGrid w:val="0"/>
              <w:rPr>
                <w:rFonts w:cs="Arial"/>
                <w:bCs/>
                <w:rtl/>
              </w:rPr>
            </w:pPr>
            <w:r>
              <w:rPr>
                <w:rFonts w:hint="cs" w:cs="Arial"/>
                <w:bCs/>
                <w:rtl/>
              </w:rPr>
              <w:t>حرف ال ج</w:t>
            </w:r>
          </w:p>
          <w:p w:rsidRPr="00786237" w:rsidR="00786237" w:rsidP="00DF394D" w:rsidRDefault="00786237" w14:paraId="0A71DC45" wp14:textId="77777777">
            <w:pPr>
              <w:snapToGrid w:val="0"/>
              <w:rPr>
                <w:rFonts w:cs="Arial"/>
                <w:bCs/>
              </w:rPr>
            </w:pPr>
            <w:r>
              <w:rPr>
                <w:rFonts w:hint="cs" w:cs="Arial"/>
                <w:bCs/>
                <w:rtl/>
              </w:rPr>
              <w:t>جنات عا مد النظر لويع الصافي</w:t>
            </w:r>
          </w:p>
          <w:p w:rsidR="00004169" w:rsidP="00DF394D" w:rsidRDefault="00AA726D" w14:paraId="058987F8" wp14:textId="77777777">
            <w:pPr>
              <w:snapToGrid w:val="0"/>
              <w:rPr>
                <w:rFonts w:cs="Arial"/>
                <w:bCs/>
              </w:rPr>
            </w:pPr>
            <w:r>
              <w:rPr>
                <w:bCs/>
              </w:rPr>
              <w:t xml:space="preserve">Letter </w:t>
            </w:r>
            <w:r>
              <w:rPr>
                <w:rFonts w:hint="cs" w:cs="Arial"/>
                <w:bCs/>
                <w:rtl/>
              </w:rPr>
              <w:t xml:space="preserve"> ج</w:t>
            </w:r>
            <w:r>
              <w:rPr>
                <w:rFonts w:cs="Arial"/>
                <w:bCs/>
              </w:rPr>
              <w:t xml:space="preserve">J- </w:t>
            </w:r>
          </w:p>
          <w:p w:rsidR="00F7713D" w:rsidP="00DF394D" w:rsidRDefault="00004169" w14:paraId="15D2A362" wp14:textId="77777777">
            <w:pPr>
              <w:snapToGrid w:val="0"/>
              <w:rPr>
                <w:bCs/>
                <w:rtl/>
              </w:rPr>
            </w:pPr>
            <w:r>
              <w:rPr>
                <w:rFonts w:cs="Arial"/>
                <w:bCs/>
              </w:rPr>
              <w:t xml:space="preserve">Culture: </w:t>
            </w:r>
            <w:r w:rsidR="00AA726D">
              <w:rPr>
                <w:rFonts w:cs="Arial"/>
                <w:bCs/>
              </w:rPr>
              <w:t xml:space="preserve">Jannat A’ </w:t>
            </w:r>
            <w:proofErr w:type="spellStart"/>
            <w:r w:rsidR="00AA726D">
              <w:rPr>
                <w:rFonts w:cs="Arial"/>
                <w:bCs/>
              </w:rPr>
              <w:t>Madd</w:t>
            </w:r>
            <w:proofErr w:type="spellEnd"/>
            <w:r w:rsidR="00AA726D">
              <w:rPr>
                <w:rFonts w:cs="Arial"/>
                <w:bCs/>
              </w:rPr>
              <w:t xml:space="preserve"> Il </w:t>
            </w:r>
            <w:proofErr w:type="spellStart"/>
            <w:r w:rsidR="00AA726D">
              <w:rPr>
                <w:rFonts w:cs="Arial"/>
                <w:bCs/>
              </w:rPr>
              <w:t>Nazar</w:t>
            </w:r>
            <w:proofErr w:type="spellEnd"/>
            <w:r w:rsidR="00AA726D">
              <w:rPr>
                <w:rFonts w:cs="Arial"/>
                <w:bCs/>
              </w:rPr>
              <w:t xml:space="preserve"> Song of Wadih Il Safi.</w:t>
            </w:r>
          </w:p>
          <w:p w:rsidRPr="00DF394D" w:rsidR="00786237" w:rsidP="00DF394D" w:rsidRDefault="00786237" w14:paraId="1D7B270A" wp14:textId="77777777">
            <w:pPr>
              <w:snapToGrid w:val="0"/>
              <w:rPr>
                <w:bCs/>
              </w:rPr>
            </w:pPr>
          </w:p>
          <w:p w:rsidRPr="0000533F" w:rsidR="00C47AB2" w:rsidP="0000533F" w:rsidRDefault="00C47AB2" w14:paraId="4F904CB7" wp14:textId="77777777">
            <w:pPr>
              <w:snapToGrid w:val="0"/>
              <w:ind w:left="360"/>
              <w:rPr>
                <w:bCs/>
              </w:rPr>
            </w:pPr>
          </w:p>
          <w:p w:rsidRPr="009C1611" w:rsidR="00C47AB2" w:rsidP="009D43E7" w:rsidRDefault="00C47AB2" w14:paraId="06971CD3" wp14:textId="77777777">
            <w:pPr>
              <w:snapToGrid w:val="0"/>
              <w:ind w:left="720"/>
              <w:rPr>
                <w:bCs/>
              </w:rPr>
            </w:pPr>
          </w:p>
        </w:tc>
        <w:tc>
          <w:tcPr>
            <w:tcW w:w="3630" w:type="dxa"/>
            <w:tcBorders>
              <w:left w:val="single" w:color="000000" w:sz="4" w:space="0"/>
              <w:bottom w:val="single" w:color="000000" w:sz="4" w:space="0"/>
              <w:right w:val="single" w:color="000000" w:sz="4" w:space="0"/>
            </w:tcBorders>
            <w:shd w:val="clear" w:color="auto" w:fill="auto"/>
          </w:tcPr>
          <w:p w:rsidR="00025E61" w:rsidP="00025E61" w:rsidRDefault="001C582F" w14:paraId="402174DF" wp14:textId="77777777">
            <w:pPr>
              <w:snapToGrid w:val="0"/>
              <w:rPr>
                <w:b/>
              </w:rPr>
            </w:pPr>
            <w:r w:rsidRPr="009A4B95">
              <w:rPr>
                <w:b/>
              </w:rPr>
              <w:t>Assig-Drill #</w:t>
            </w:r>
            <w:r>
              <w:rPr>
                <w:b/>
              </w:rPr>
              <w:t>6</w:t>
            </w:r>
            <w:r w:rsidR="00025E61">
              <w:rPr>
                <w:b/>
              </w:rPr>
              <w:t>:</w:t>
            </w:r>
          </w:p>
          <w:p w:rsidRPr="00025E61" w:rsidR="00025E61" w:rsidP="00025E61" w:rsidRDefault="00025E61" w14:paraId="2BEA4FAB" wp14:textId="77777777">
            <w:pPr>
              <w:snapToGrid w:val="0"/>
              <w:rPr>
                <w:b/>
              </w:rPr>
            </w:pPr>
            <w:r w:rsidRPr="00B60688">
              <w:rPr>
                <w:b/>
                <w:bCs/>
                <w:color w:val="000000"/>
              </w:rPr>
              <w:t>Write in one page your observations in English about the Doc, Empire of Faith to be discussed in class.</w:t>
            </w:r>
          </w:p>
          <w:p w:rsidR="00025E61" w:rsidP="00025E61" w:rsidRDefault="00025E61" w14:paraId="2A1F701D" wp14:textId="77777777">
            <w:pPr>
              <w:snapToGrid w:val="0"/>
              <w:rPr>
                <w:b/>
                <w:bCs/>
              </w:rPr>
            </w:pPr>
          </w:p>
          <w:p w:rsidR="00025E61" w:rsidP="00B51B6D" w:rsidRDefault="00025E61" w14:paraId="03EFCA41" wp14:textId="77777777">
            <w:pPr>
              <w:snapToGrid w:val="0"/>
              <w:rPr>
                <w:rFonts w:cs="Arial"/>
                <w:lang w:bidi="ar-LB"/>
              </w:rPr>
            </w:pPr>
          </w:p>
          <w:p w:rsidR="001C582F" w:rsidP="00B51B6D" w:rsidRDefault="001C582F" w14:paraId="5F96A722" wp14:textId="77777777">
            <w:pPr>
              <w:snapToGrid w:val="0"/>
              <w:rPr>
                <w:rFonts w:cs="Arial"/>
                <w:lang w:bidi="ar-LB"/>
              </w:rPr>
            </w:pPr>
          </w:p>
          <w:p w:rsidR="001C582F" w:rsidP="00B51B6D" w:rsidRDefault="001C582F" w14:paraId="5B95CD12" wp14:textId="77777777">
            <w:pPr>
              <w:snapToGrid w:val="0"/>
              <w:rPr>
                <w:rFonts w:cs="Arial"/>
                <w:lang w:bidi="ar-LB"/>
              </w:rPr>
            </w:pPr>
          </w:p>
          <w:p w:rsidR="009B6A57" w:rsidP="00B51B6D" w:rsidRDefault="009B6A57" w14:paraId="5220BBB2" wp14:textId="77777777">
            <w:pPr>
              <w:snapToGrid w:val="0"/>
              <w:rPr>
                <w:rFonts w:cs="Arial"/>
                <w:lang w:bidi="ar-LB"/>
              </w:rPr>
            </w:pPr>
          </w:p>
          <w:p w:rsidR="009B6A57" w:rsidP="00B51B6D" w:rsidRDefault="009B6A57" w14:paraId="13CB595B" wp14:textId="77777777">
            <w:pPr>
              <w:snapToGrid w:val="0"/>
              <w:rPr>
                <w:rFonts w:cs="Arial"/>
                <w:lang w:bidi="ar-LB"/>
              </w:rPr>
            </w:pPr>
          </w:p>
          <w:p w:rsidR="009B6A57" w:rsidP="00B51B6D" w:rsidRDefault="009B6A57" w14:paraId="6D9C8D39" wp14:textId="77777777">
            <w:pPr>
              <w:snapToGrid w:val="0"/>
              <w:rPr>
                <w:rFonts w:cs="Arial"/>
                <w:lang w:bidi="ar-LB"/>
              </w:rPr>
            </w:pPr>
          </w:p>
          <w:p w:rsidR="009B6A57" w:rsidP="00B51B6D" w:rsidRDefault="009B6A57" w14:paraId="675E05EE" wp14:textId="77777777">
            <w:pPr>
              <w:snapToGrid w:val="0"/>
              <w:rPr>
                <w:rFonts w:cs="Arial"/>
                <w:lang w:bidi="ar-LB"/>
              </w:rPr>
            </w:pPr>
          </w:p>
          <w:p w:rsidR="009B6A57" w:rsidP="00B51B6D" w:rsidRDefault="009B6A57" w14:paraId="2FC17F8B" wp14:textId="77777777">
            <w:pPr>
              <w:snapToGrid w:val="0"/>
              <w:rPr>
                <w:rFonts w:cs="Arial"/>
                <w:lang w:bidi="ar-LB"/>
              </w:rPr>
            </w:pPr>
          </w:p>
          <w:p w:rsidR="009B6A57" w:rsidP="00B51B6D" w:rsidRDefault="009B6A57" w14:paraId="0A4F7224" wp14:textId="77777777">
            <w:pPr>
              <w:snapToGrid w:val="0"/>
              <w:rPr>
                <w:rFonts w:cs="Arial"/>
                <w:lang w:bidi="ar-LB"/>
              </w:rPr>
            </w:pPr>
          </w:p>
          <w:p w:rsidR="009B6A57" w:rsidP="00B51B6D" w:rsidRDefault="009B6A57" w14:paraId="5AE48A43" wp14:textId="77777777">
            <w:pPr>
              <w:snapToGrid w:val="0"/>
              <w:rPr>
                <w:rFonts w:cs="Arial"/>
                <w:lang w:bidi="ar-LB"/>
              </w:rPr>
            </w:pPr>
          </w:p>
          <w:p w:rsidR="00B51B6D" w:rsidP="00B51B6D" w:rsidRDefault="00B51B6D" w14:paraId="7465AA89" wp14:textId="77777777">
            <w:pPr>
              <w:snapToGrid w:val="0"/>
            </w:pPr>
            <w:r>
              <w:rPr>
                <w:rFonts w:cs="Arial"/>
                <w:lang w:bidi="ar-LB"/>
              </w:rPr>
              <w:t>Featuring the Empire of Faith  documentary part III, to be discussed during Zoom #7:</w:t>
            </w:r>
            <w:r>
              <w:t xml:space="preserve"> </w:t>
            </w:r>
            <w:hyperlink w:history="1" r:id="rId34">
              <w:r>
                <w:rPr>
                  <w:rStyle w:val="Hyperlink"/>
                </w:rPr>
                <w:t>https://archive.org/details/IslamEmpireOfFaithCompletePart12And3-PBSDocumentary</w:t>
              </w:r>
            </w:hyperlink>
          </w:p>
          <w:p w:rsidR="004C2298" w:rsidP="009D43E7" w:rsidRDefault="004C2298" w14:paraId="50F40DEB" wp14:textId="77777777">
            <w:pPr>
              <w:snapToGrid w:val="0"/>
              <w:rPr>
                <w:bCs/>
              </w:rPr>
            </w:pPr>
          </w:p>
          <w:p w:rsidR="0000533F" w:rsidP="009D43E7" w:rsidRDefault="0000533F" w14:paraId="77A52294" wp14:textId="77777777">
            <w:pPr>
              <w:snapToGrid w:val="0"/>
              <w:rPr>
                <w:bCs/>
              </w:rPr>
            </w:pPr>
          </w:p>
          <w:p w:rsidRPr="009C1611" w:rsidR="0000533F" w:rsidP="0000533F" w:rsidRDefault="0000533F" w14:paraId="007DCDA8" wp14:textId="77777777">
            <w:pPr>
              <w:snapToGrid w:val="0"/>
              <w:rPr>
                <w:i/>
              </w:rPr>
            </w:pPr>
          </w:p>
          <w:p w:rsidR="0000533F" w:rsidP="009D43E7" w:rsidRDefault="0000533F" w14:paraId="450EA2D7" wp14:textId="77777777">
            <w:pPr>
              <w:snapToGrid w:val="0"/>
              <w:rPr>
                <w:bCs/>
              </w:rPr>
            </w:pPr>
          </w:p>
          <w:p w:rsidRPr="009C1611" w:rsidR="00F066CF" w:rsidP="009D43E7" w:rsidRDefault="00F066CF" w14:paraId="3DD355C9" wp14:textId="77777777">
            <w:pPr>
              <w:snapToGrid w:val="0"/>
              <w:rPr>
                <w:bCs/>
              </w:rPr>
            </w:pPr>
          </w:p>
          <w:p w:rsidRPr="009C1611" w:rsidR="00F066CF" w:rsidP="009D43E7" w:rsidRDefault="00F066CF" w14:paraId="1A81F0B1" wp14:textId="77777777">
            <w:pPr>
              <w:snapToGrid w:val="0"/>
              <w:rPr>
                <w:bCs/>
              </w:rPr>
            </w:pPr>
          </w:p>
          <w:p w:rsidRPr="009C1611" w:rsidR="00B60F7F" w:rsidP="009D43E7" w:rsidRDefault="00B60F7F" w14:paraId="717AAFBA" wp14:textId="77777777">
            <w:pPr>
              <w:snapToGrid w:val="0"/>
              <w:rPr>
                <w:bCs/>
              </w:rPr>
            </w:pPr>
          </w:p>
          <w:p w:rsidRPr="009C1611" w:rsidR="00B60F7F" w:rsidP="009D43E7" w:rsidRDefault="00B60F7F" w14:paraId="56EE48EE" wp14:textId="77777777">
            <w:pPr>
              <w:snapToGrid w:val="0"/>
            </w:pPr>
          </w:p>
        </w:tc>
      </w:tr>
      <w:tr xmlns:wp14="http://schemas.microsoft.com/office/word/2010/wordml" w:rsidR="005D26A1" w:rsidTr="00613404" w14:paraId="6DE24E3C" wp14:textId="77777777">
        <w:tc>
          <w:tcPr>
            <w:tcW w:w="1020" w:type="dxa"/>
            <w:tcBorders>
              <w:left w:val="single" w:color="000000" w:sz="4" w:space="0"/>
              <w:bottom w:val="single" w:color="000000" w:sz="4" w:space="0"/>
            </w:tcBorders>
            <w:shd w:val="clear" w:color="auto" w:fill="auto"/>
          </w:tcPr>
          <w:p w:rsidR="005D26A1" w:rsidP="009D43E7" w:rsidRDefault="009D43E7" w14:paraId="4EA638F1" wp14:textId="77777777">
            <w:r>
              <w:t>7</w:t>
            </w:r>
            <w:r w:rsidR="00A10BF8">
              <w:t>-8</w:t>
            </w:r>
          </w:p>
        </w:tc>
        <w:tc>
          <w:tcPr>
            <w:tcW w:w="4395" w:type="dxa"/>
            <w:tcBorders>
              <w:left w:val="single" w:color="000000" w:sz="4" w:space="0"/>
              <w:bottom w:val="single" w:color="000000" w:sz="4" w:space="0"/>
            </w:tcBorders>
            <w:shd w:val="clear" w:color="auto" w:fill="auto"/>
          </w:tcPr>
          <w:p w:rsidR="00AB30A4" w:rsidP="00A10BF8" w:rsidRDefault="00B51B6D" w14:paraId="3B03346E" wp14:textId="77777777">
            <w:pPr>
              <w:snapToGrid w:val="0"/>
            </w:pPr>
            <w:r w:rsidRPr="00FF606B">
              <w:rPr>
                <w:b/>
                <w:bCs/>
              </w:rPr>
              <w:t>Zoom Forum#</w:t>
            </w:r>
            <w:r>
              <w:rPr>
                <w:b/>
                <w:bCs/>
              </w:rPr>
              <w:t>7</w:t>
            </w:r>
            <w:r w:rsidRPr="00FF606B">
              <w:rPr>
                <w:b/>
                <w:bCs/>
              </w:rPr>
              <w:t>/Discussion</w:t>
            </w:r>
            <w:r>
              <w:t xml:space="preserve">  </w:t>
            </w:r>
          </w:p>
          <w:p w:rsidR="00613404" w:rsidP="00A10BF8" w:rsidRDefault="00613404" w14:paraId="2908EB2C" wp14:textId="77777777">
            <w:pPr>
              <w:snapToGrid w:val="0"/>
              <w:rPr>
                <w:rtl/>
              </w:rPr>
            </w:pPr>
          </w:p>
          <w:p w:rsidR="00DF394D" w:rsidP="00A10BF8" w:rsidRDefault="00DF394D" w14:paraId="4D95FFCB" wp14:textId="77777777">
            <w:pPr>
              <w:snapToGrid w:val="0"/>
            </w:pPr>
            <w:r>
              <w:t>Arabic Numerals and Numbers.</w:t>
            </w:r>
          </w:p>
          <w:p w:rsidR="007B4659" w:rsidP="00A10BF8" w:rsidRDefault="00BF518A" w14:paraId="745BEF0F" wp14:textId="77777777">
            <w:pPr>
              <w:snapToGrid w:val="0"/>
            </w:pPr>
            <w:hyperlink w:history="1" r:id="rId35">
              <w:r w:rsidRPr="00145BC2">
                <w:rPr>
                  <w:rStyle w:val="Hyperlink"/>
                </w:rPr>
                <w:t>https://images.jpost.com/image/upload/f_auto,fl_lossy/t_Article2016_ControlFaceDetect/440656</w:t>
              </w:r>
            </w:hyperlink>
          </w:p>
          <w:p w:rsidR="00BF518A" w:rsidP="00A10BF8" w:rsidRDefault="00BF518A" w14:paraId="121FD38A" wp14:textId="77777777">
            <w:pPr>
              <w:snapToGrid w:val="0"/>
            </w:pPr>
          </w:p>
          <w:p w:rsidR="00BF518A" w:rsidP="00A10BF8" w:rsidRDefault="00BF518A" w14:paraId="79ACF8EA" wp14:textId="77777777">
            <w:pPr>
              <w:snapToGrid w:val="0"/>
            </w:pPr>
            <w:r>
              <w:t>Arabic numbers from one to 20:</w:t>
            </w:r>
          </w:p>
          <w:p w:rsidR="00BF518A" w:rsidP="00A10BF8" w:rsidRDefault="00BF518A" w14:paraId="39A6CE64" wp14:textId="77777777">
            <w:pPr>
              <w:snapToGrid w:val="0"/>
            </w:pPr>
            <w:hyperlink w:history="1" r:id="rId36">
              <w:r w:rsidRPr="00145BC2">
                <w:rPr>
                  <w:rStyle w:val="Hyperlink"/>
                </w:rPr>
                <w:t>https://blogs.transparent.com/arabic/files/2016/09/Arabic-numbers_Page_1-1024x1015.jpg</w:t>
              </w:r>
            </w:hyperlink>
          </w:p>
          <w:p w:rsidR="00BF518A" w:rsidP="00A10BF8" w:rsidRDefault="00BF518A" w14:paraId="1FE2DD96" wp14:textId="77777777">
            <w:pPr>
              <w:snapToGrid w:val="0"/>
            </w:pPr>
          </w:p>
          <w:p w:rsidR="00BF518A" w:rsidP="00A10BF8" w:rsidRDefault="00BF518A" w14:paraId="764EB91D" wp14:textId="77777777">
            <w:pPr>
              <w:snapToGrid w:val="0"/>
            </w:pPr>
            <w:r>
              <w:t>Video on Arabic Numbers:</w:t>
            </w:r>
          </w:p>
          <w:p w:rsidR="00BF518A" w:rsidP="00A10BF8" w:rsidRDefault="00BF518A" w14:paraId="61158A1C" wp14:textId="77777777">
            <w:pPr>
              <w:snapToGrid w:val="0"/>
            </w:pPr>
            <w:hyperlink w:history="1" r:id="rId37">
              <w:r w:rsidRPr="00145BC2">
                <w:rPr>
                  <w:rStyle w:val="Hyperlink"/>
                </w:rPr>
                <w:t>https://youtu.be/JPJ-nOiW87U</w:t>
              </w:r>
            </w:hyperlink>
          </w:p>
          <w:p w:rsidR="00BF518A" w:rsidP="00A10BF8" w:rsidRDefault="00BF518A" w14:paraId="27357532" wp14:textId="77777777">
            <w:pPr>
              <w:snapToGrid w:val="0"/>
            </w:pPr>
          </w:p>
          <w:p w:rsidR="00BF518A" w:rsidP="00A10BF8" w:rsidRDefault="00BF518A" w14:paraId="07F023C8" wp14:textId="77777777">
            <w:pPr>
              <w:snapToGrid w:val="0"/>
            </w:pPr>
          </w:p>
          <w:p w:rsidR="00A10BF8" w:rsidP="00A10BF8" w:rsidRDefault="00A10BF8" w14:paraId="4BDB5498" wp14:textId="77777777">
            <w:pPr>
              <w:snapToGrid w:val="0"/>
              <w:rPr>
                <w:bCs/>
              </w:rPr>
            </w:pPr>
          </w:p>
          <w:p w:rsidR="00BF518A" w:rsidP="00DF394D" w:rsidRDefault="00DF394D" w14:paraId="1B47B383" wp14:textId="77777777">
            <w:pPr>
              <w:snapToGrid w:val="0"/>
            </w:pPr>
            <w:r>
              <w:t xml:space="preserve">Culture: </w:t>
            </w:r>
            <w:r w:rsidR="007B4659">
              <w:t xml:space="preserve">The Days of the Week </w:t>
            </w:r>
            <w:r>
              <w:t>Introduc</w:t>
            </w:r>
            <w:r w:rsidR="007B4659">
              <w:t>tion:</w:t>
            </w:r>
            <w:r w:rsidR="00BF518A">
              <w:t xml:space="preserve"> </w:t>
            </w:r>
          </w:p>
          <w:p w:rsidR="00BF518A" w:rsidP="00DF394D" w:rsidRDefault="00BF518A" w14:paraId="1F3CF4C0" wp14:textId="77777777">
            <w:pPr>
              <w:snapToGrid w:val="0"/>
            </w:pPr>
            <w:hyperlink w:history="1" r:id="rId38">
              <w:r w:rsidRPr="00145BC2">
                <w:rPr>
                  <w:rStyle w:val="Hyperlink"/>
                </w:rPr>
                <w:t>https://youtu.be/Rve_6-voC70</w:t>
              </w:r>
            </w:hyperlink>
          </w:p>
          <w:p w:rsidR="00EB27C2" w:rsidP="00DF394D" w:rsidRDefault="00EB27C2" w14:paraId="2916C19D" wp14:textId="77777777">
            <w:pPr>
              <w:snapToGrid w:val="0"/>
            </w:pPr>
          </w:p>
          <w:p w:rsidR="009B6A57" w:rsidP="00DF394D" w:rsidRDefault="009B6A57" w14:paraId="74869460" wp14:textId="77777777">
            <w:pPr>
              <w:snapToGrid w:val="0"/>
            </w:pPr>
          </w:p>
          <w:p w:rsidR="009B6A57" w:rsidP="00DF394D" w:rsidRDefault="009B6A57" w14:paraId="187F57B8" wp14:textId="77777777">
            <w:pPr>
              <w:snapToGrid w:val="0"/>
            </w:pPr>
          </w:p>
          <w:p w:rsidR="009B6A57" w:rsidP="00DF394D" w:rsidRDefault="009B6A57" w14:paraId="54738AF4" wp14:textId="77777777">
            <w:pPr>
              <w:snapToGrid w:val="0"/>
            </w:pPr>
          </w:p>
          <w:p w:rsidR="009B6A57" w:rsidP="00DF394D" w:rsidRDefault="009B6A57" w14:paraId="46ABBD8F" wp14:textId="77777777">
            <w:pPr>
              <w:snapToGrid w:val="0"/>
            </w:pPr>
          </w:p>
          <w:p w:rsidR="009B6A57" w:rsidP="00DF394D" w:rsidRDefault="009B6A57" w14:paraId="06BBA33E" wp14:textId="77777777">
            <w:pPr>
              <w:snapToGrid w:val="0"/>
            </w:pPr>
          </w:p>
          <w:p w:rsidR="009B6A57" w:rsidP="00DF394D" w:rsidRDefault="009B6A57" w14:paraId="464FCBC1" wp14:textId="77777777">
            <w:pPr>
              <w:snapToGrid w:val="0"/>
            </w:pPr>
          </w:p>
          <w:p w:rsidR="009B6A57" w:rsidP="00DF394D" w:rsidRDefault="009B6A57" w14:paraId="5C8C6B09" wp14:textId="77777777">
            <w:pPr>
              <w:snapToGrid w:val="0"/>
            </w:pPr>
          </w:p>
          <w:p w:rsidR="009B6A57" w:rsidP="00DF394D" w:rsidRDefault="009B6A57" w14:paraId="3382A365" wp14:textId="77777777">
            <w:pPr>
              <w:snapToGrid w:val="0"/>
            </w:pPr>
          </w:p>
          <w:p w:rsidR="009B6A57" w:rsidP="00DF394D" w:rsidRDefault="009B6A57" w14:paraId="5C71F136" wp14:textId="77777777">
            <w:pPr>
              <w:snapToGrid w:val="0"/>
            </w:pPr>
          </w:p>
          <w:p w:rsidR="009B6A57" w:rsidP="00DF394D" w:rsidRDefault="009B6A57" w14:paraId="62199465" wp14:textId="77777777">
            <w:pPr>
              <w:snapToGrid w:val="0"/>
            </w:pPr>
          </w:p>
          <w:p w:rsidR="009B6A57" w:rsidP="00DF394D" w:rsidRDefault="009B6A57" w14:paraId="0DA123B1" wp14:textId="77777777">
            <w:pPr>
              <w:snapToGrid w:val="0"/>
            </w:pPr>
          </w:p>
          <w:p w:rsidR="009B6A57" w:rsidP="00DF394D" w:rsidRDefault="009B6A57" w14:paraId="4C4CEA3D" wp14:textId="77777777">
            <w:pPr>
              <w:snapToGrid w:val="0"/>
            </w:pPr>
          </w:p>
          <w:p w:rsidR="00EB27C2" w:rsidP="00DF394D" w:rsidRDefault="00EB27C2" w14:paraId="4320908E" wp14:textId="77777777">
            <w:pPr>
              <w:snapToGrid w:val="0"/>
            </w:pPr>
            <w:r>
              <w:t>The days of the week in songs”</w:t>
            </w:r>
          </w:p>
          <w:p w:rsidR="00EB27C2" w:rsidP="00EB27C2" w:rsidRDefault="00EB27C2" w14:paraId="4AC72AD9" wp14:textId="77777777">
            <w:pPr>
              <w:snapToGrid w:val="0"/>
            </w:pPr>
            <w:hyperlink w:history="1" r:id="rId39">
              <w:r w:rsidRPr="00145BC2">
                <w:rPr>
                  <w:rStyle w:val="Hyperlink"/>
                </w:rPr>
                <w:t>https://youtu.be/o0bUjY7E_Co</w:t>
              </w:r>
            </w:hyperlink>
          </w:p>
          <w:p w:rsidR="00BF518A" w:rsidP="00DF394D" w:rsidRDefault="00BF518A" w14:paraId="50895670" wp14:textId="77777777">
            <w:pPr>
              <w:snapToGrid w:val="0"/>
            </w:pPr>
          </w:p>
          <w:p w:rsidR="00BF518A" w:rsidP="00DF394D" w:rsidRDefault="00BF518A" w14:paraId="38C1F859" wp14:textId="77777777">
            <w:pPr>
              <w:snapToGrid w:val="0"/>
            </w:pPr>
          </w:p>
          <w:p w:rsidR="00A10BF8" w:rsidP="00DF394D" w:rsidRDefault="00BF518A" w14:paraId="21D73300" wp14:textId="77777777">
            <w:pPr>
              <w:snapToGrid w:val="0"/>
            </w:pPr>
            <w:hyperlink w:history="1" r:id="rId40">
              <w:r w:rsidRPr="00145BC2">
                <w:rPr>
                  <w:rStyle w:val="Hyperlink"/>
                </w:rPr>
                <w:t>https://2.bp.blogspot.com/-JA_AimIuJTU/V8tRxldqILI/AAAAAAAAcJY/9pQLybPUdBw0PRoe6XXaX1ylivWf0B9wACLcB/s1600/arabic%2Bdays%2Bchart.png</w:t>
              </w:r>
            </w:hyperlink>
          </w:p>
          <w:p w:rsidR="00BF518A" w:rsidP="00DF394D" w:rsidRDefault="00BF518A" w14:paraId="0C8FE7CE" wp14:textId="77777777">
            <w:pPr>
              <w:snapToGrid w:val="0"/>
            </w:pPr>
          </w:p>
          <w:p w:rsidR="007B389F" w:rsidP="00DF394D" w:rsidRDefault="007B389F" w14:paraId="41004F19" wp14:textId="77777777">
            <w:pPr>
              <w:snapToGrid w:val="0"/>
            </w:pPr>
          </w:p>
          <w:p w:rsidR="007B389F" w:rsidP="00DF394D" w:rsidRDefault="007B389F" w14:paraId="67C0C651" wp14:textId="77777777">
            <w:pPr>
              <w:snapToGrid w:val="0"/>
            </w:pPr>
          </w:p>
          <w:p w:rsidR="007B389F" w:rsidP="00DF394D" w:rsidRDefault="007B389F" w14:paraId="308D56CC" wp14:textId="77777777">
            <w:pPr>
              <w:snapToGrid w:val="0"/>
            </w:pPr>
          </w:p>
          <w:p w:rsidR="007B389F" w:rsidP="00DF394D" w:rsidRDefault="007B389F" w14:paraId="797E50C6" wp14:textId="77777777">
            <w:pPr>
              <w:snapToGrid w:val="0"/>
            </w:pPr>
          </w:p>
          <w:p w:rsidR="007B389F" w:rsidP="00DF394D" w:rsidRDefault="007B389F" w14:paraId="7B04FA47" wp14:textId="77777777">
            <w:pPr>
              <w:snapToGrid w:val="0"/>
            </w:pPr>
          </w:p>
          <w:p w:rsidR="00626B14" w:rsidP="00DF394D" w:rsidRDefault="00626B14" w14:paraId="568C698B" wp14:textId="77777777">
            <w:pPr>
              <w:snapToGrid w:val="0"/>
            </w:pPr>
          </w:p>
          <w:p w:rsidR="007B389F" w:rsidP="00DF394D" w:rsidRDefault="007B389F" w14:paraId="1A939487" wp14:textId="77777777">
            <w:pPr>
              <w:snapToGrid w:val="0"/>
            </w:pPr>
          </w:p>
          <w:p w:rsidR="007B389F" w:rsidP="00DF394D" w:rsidRDefault="007B389F" w14:paraId="6AA258D8" wp14:textId="77777777">
            <w:pPr>
              <w:snapToGrid w:val="0"/>
            </w:pPr>
          </w:p>
          <w:p w:rsidRPr="009C1611" w:rsidR="007B389F" w:rsidP="00DF394D" w:rsidRDefault="007B389F" w14:paraId="6FFBD3EC" wp14:textId="77777777">
            <w:pPr>
              <w:snapToGrid w:val="0"/>
            </w:pPr>
          </w:p>
        </w:tc>
        <w:tc>
          <w:tcPr>
            <w:tcW w:w="3630" w:type="dxa"/>
            <w:tcBorders>
              <w:left w:val="single" w:color="000000" w:sz="4" w:space="0"/>
              <w:bottom w:val="single" w:color="000000" w:sz="4" w:space="0"/>
              <w:right w:val="single" w:color="000000" w:sz="4" w:space="0"/>
            </w:tcBorders>
            <w:shd w:val="clear" w:color="auto" w:fill="auto"/>
          </w:tcPr>
          <w:p w:rsidR="00F066CF" w:rsidP="007B4659" w:rsidRDefault="001C582F" w14:paraId="6FD070E6" wp14:textId="77777777">
            <w:pPr>
              <w:snapToGrid w:val="0"/>
              <w:rPr>
                <w:b/>
              </w:rPr>
            </w:pPr>
            <w:r w:rsidRPr="009A4B95">
              <w:rPr>
                <w:b/>
              </w:rPr>
              <w:t>Assig-Dr</w:t>
            </w:r>
            <w:r w:rsidR="007B4659">
              <w:rPr>
                <w:b/>
              </w:rPr>
              <w:t>ill #7:</w:t>
            </w:r>
          </w:p>
          <w:p w:rsidR="007B4659" w:rsidP="007B4659" w:rsidRDefault="007B4659" w14:paraId="30DCCCAD" wp14:textId="77777777">
            <w:pPr>
              <w:snapToGrid w:val="0"/>
              <w:rPr>
                <w:bCs/>
              </w:rPr>
            </w:pPr>
          </w:p>
          <w:p w:rsidRPr="007B4659" w:rsidR="007B4659" w:rsidP="007B4659" w:rsidRDefault="007B4659" w14:paraId="0AAD8A06" wp14:textId="77777777">
            <w:pPr>
              <w:snapToGrid w:val="0"/>
              <w:rPr>
                <w:b/>
              </w:rPr>
            </w:pPr>
            <w:r w:rsidRPr="007B4659">
              <w:rPr>
                <w:b/>
              </w:rPr>
              <w:t>Rewrite the Numerals and Numbers, plus the days of the week in Arabic and the corresponding numbers and days in English.</w:t>
            </w:r>
          </w:p>
          <w:p w:rsidR="00953A05" w:rsidP="00640173" w:rsidRDefault="00953A05" w14:paraId="36AF6883" wp14:textId="77777777">
            <w:pPr>
              <w:snapToGrid w:val="0"/>
              <w:rPr>
                <w:b/>
              </w:rPr>
            </w:pPr>
          </w:p>
          <w:p w:rsidR="007B4659" w:rsidP="00640173" w:rsidRDefault="007B4659" w14:paraId="22F068ED" wp14:textId="77777777">
            <w:pPr>
              <w:snapToGrid w:val="0"/>
              <w:rPr>
                <w:b/>
              </w:rPr>
            </w:pPr>
            <w:r>
              <w:rPr>
                <w:b/>
              </w:rPr>
              <w:t xml:space="preserve">Due </w:t>
            </w:r>
            <w:r w:rsidR="00892EEC">
              <w:rPr>
                <w:b/>
              </w:rPr>
              <w:t>Friday</w:t>
            </w:r>
            <w:r>
              <w:rPr>
                <w:b/>
              </w:rPr>
              <w:t xml:space="preserve"> midnight.</w:t>
            </w:r>
          </w:p>
          <w:p w:rsidRPr="007B4659" w:rsidR="007B4659" w:rsidP="00640173" w:rsidRDefault="007B4659" w14:paraId="54C529ED" wp14:textId="77777777">
            <w:pPr>
              <w:snapToGrid w:val="0"/>
              <w:rPr>
                <w:b/>
              </w:rPr>
            </w:pPr>
          </w:p>
          <w:p w:rsidR="009B6A57" w:rsidP="00FF606B" w:rsidRDefault="009B6A57" w14:paraId="1C0157D6" wp14:textId="77777777">
            <w:pPr>
              <w:snapToGrid w:val="0"/>
              <w:rPr>
                <w:rFonts w:cs="Arial"/>
                <w:b/>
                <w:bCs/>
                <w:lang w:bidi="ar-LB"/>
              </w:rPr>
            </w:pPr>
          </w:p>
          <w:p w:rsidR="009B6A57" w:rsidP="00FF606B" w:rsidRDefault="009B6A57" w14:paraId="3691E7B2" wp14:textId="77777777">
            <w:pPr>
              <w:snapToGrid w:val="0"/>
              <w:rPr>
                <w:rFonts w:cs="Arial"/>
                <w:b/>
                <w:bCs/>
                <w:lang w:bidi="ar-LB"/>
              </w:rPr>
            </w:pPr>
          </w:p>
          <w:p w:rsidR="009B6A57" w:rsidP="00FF606B" w:rsidRDefault="009B6A57" w14:paraId="526770CE" wp14:textId="77777777">
            <w:pPr>
              <w:snapToGrid w:val="0"/>
              <w:rPr>
                <w:rFonts w:cs="Arial"/>
                <w:b/>
                <w:bCs/>
                <w:lang w:bidi="ar-LB"/>
              </w:rPr>
            </w:pPr>
          </w:p>
          <w:p w:rsidR="009B6A57" w:rsidP="00FF606B" w:rsidRDefault="009B6A57" w14:paraId="7CBEED82" wp14:textId="77777777">
            <w:pPr>
              <w:snapToGrid w:val="0"/>
              <w:rPr>
                <w:rFonts w:cs="Arial"/>
                <w:b/>
                <w:bCs/>
                <w:lang w:bidi="ar-LB"/>
              </w:rPr>
            </w:pPr>
          </w:p>
          <w:p w:rsidR="009B6A57" w:rsidP="00FF606B" w:rsidRDefault="009B6A57" w14:paraId="6E36661F" wp14:textId="77777777">
            <w:pPr>
              <w:snapToGrid w:val="0"/>
              <w:rPr>
                <w:rFonts w:cs="Arial"/>
                <w:b/>
                <w:bCs/>
                <w:lang w:bidi="ar-LB"/>
              </w:rPr>
            </w:pPr>
          </w:p>
          <w:p w:rsidR="009B6A57" w:rsidP="00FF606B" w:rsidRDefault="009B6A57" w14:paraId="38645DC7" wp14:textId="77777777">
            <w:pPr>
              <w:snapToGrid w:val="0"/>
              <w:rPr>
                <w:rFonts w:cs="Arial"/>
                <w:b/>
                <w:bCs/>
                <w:lang w:bidi="ar-LB"/>
              </w:rPr>
            </w:pPr>
          </w:p>
          <w:p w:rsidR="009B6A57" w:rsidP="00FF606B" w:rsidRDefault="009B6A57" w14:paraId="135E58C4" wp14:textId="77777777">
            <w:pPr>
              <w:snapToGrid w:val="0"/>
              <w:rPr>
                <w:rFonts w:cs="Arial"/>
                <w:b/>
                <w:bCs/>
                <w:lang w:bidi="ar-LB"/>
              </w:rPr>
            </w:pPr>
          </w:p>
          <w:p w:rsidR="009B6A57" w:rsidP="00FF606B" w:rsidRDefault="009B6A57" w14:paraId="62EBF9A1" wp14:textId="77777777">
            <w:pPr>
              <w:snapToGrid w:val="0"/>
              <w:rPr>
                <w:rFonts w:cs="Arial"/>
                <w:b/>
                <w:bCs/>
                <w:lang w:bidi="ar-LB"/>
              </w:rPr>
            </w:pPr>
          </w:p>
          <w:p w:rsidR="009B6A57" w:rsidP="00FF606B" w:rsidRDefault="009B6A57" w14:paraId="0C6C2CD5" wp14:textId="77777777">
            <w:pPr>
              <w:snapToGrid w:val="0"/>
              <w:rPr>
                <w:rFonts w:cs="Arial"/>
                <w:b/>
                <w:bCs/>
                <w:lang w:bidi="ar-LB"/>
              </w:rPr>
            </w:pPr>
          </w:p>
          <w:p w:rsidR="009B6A57" w:rsidP="00FF606B" w:rsidRDefault="009B6A57" w14:paraId="709E88E4" wp14:textId="77777777">
            <w:pPr>
              <w:snapToGrid w:val="0"/>
              <w:rPr>
                <w:rFonts w:cs="Arial"/>
                <w:b/>
                <w:bCs/>
                <w:lang w:bidi="ar-LB"/>
              </w:rPr>
            </w:pPr>
          </w:p>
          <w:p w:rsidR="009B6A57" w:rsidP="00FF606B" w:rsidRDefault="009B6A57" w14:paraId="508C98E9" wp14:textId="77777777">
            <w:pPr>
              <w:snapToGrid w:val="0"/>
              <w:rPr>
                <w:rFonts w:cs="Arial"/>
                <w:b/>
                <w:bCs/>
                <w:lang w:bidi="ar-LB"/>
              </w:rPr>
            </w:pPr>
          </w:p>
          <w:p w:rsidR="009B6A57" w:rsidP="00FF606B" w:rsidRDefault="009B6A57" w14:paraId="779F8E76" wp14:textId="77777777">
            <w:pPr>
              <w:snapToGrid w:val="0"/>
              <w:rPr>
                <w:rFonts w:cs="Arial"/>
                <w:b/>
                <w:bCs/>
                <w:lang w:bidi="ar-LB"/>
              </w:rPr>
            </w:pPr>
          </w:p>
          <w:p w:rsidR="009B6A57" w:rsidP="00FF606B" w:rsidRDefault="009B6A57" w14:paraId="7818863E" wp14:textId="77777777">
            <w:pPr>
              <w:snapToGrid w:val="0"/>
              <w:rPr>
                <w:rFonts w:cs="Arial"/>
                <w:b/>
                <w:bCs/>
                <w:lang w:bidi="ar-LB"/>
              </w:rPr>
            </w:pPr>
          </w:p>
          <w:p w:rsidR="009B6A57" w:rsidP="00FF606B" w:rsidRDefault="009B6A57" w14:paraId="44F69B9A" wp14:textId="77777777">
            <w:pPr>
              <w:snapToGrid w:val="0"/>
              <w:rPr>
                <w:rFonts w:cs="Arial"/>
                <w:b/>
                <w:bCs/>
                <w:lang w:bidi="ar-LB"/>
              </w:rPr>
            </w:pPr>
          </w:p>
          <w:p w:rsidR="009B6A57" w:rsidP="00FF606B" w:rsidRDefault="009B6A57" w14:paraId="5F07D11E" wp14:textId="77777777">
            <w:pPr>
              <w:snapToGrid w:val="0"/>
              <w:rPr>
                <w:rFonts w:cs="Arial"/>
                <w:b/>
                <w:bCs/>
                <w:lang w:bidi="ar-LB"/>
              </w:rPr>
            </w:pPr>
          </w:p>
          <w:p w:rsidR="009B6A57" w:rsidP="00FF606B" w:rsidRDefault="009B6A57" w14:paraId="41508A3C" wp14:textId="77777777">
            <w:pPr>
              <w:snapToGrid w:val="0"/>
              <w:rPr>
                <w:rFonts w:cs="Arial"/>
                <w:b/>
                <w:bCs/>
                <w:lang w:bidi="ar-LB"/>
              </w:rPr>
            </w:pPr>
          </w:p>
          <w:p w:rsidR="009B6A57" w:rsidP="00FF606B" w:rsidRDefault="009B6A57" w14:paraId="43D6B1D6" wp14:textId="77777777">
            <w:pPr>
              <w:snapToGrid w:val="0"/>
              <w:rPr>
                <w:rFonts w:cs="Arial"/>
                <w:b/>
                <w:bCs/>
                <w:lang w:bidi="ar-LB"/>
              </w:rPr>
            </w:pPr>
          </w:p>
          <w:p w:rsidR="009B6A57" w:rsidP="00FF606B" w:rsidRDefault="009B6A57" w14:paraId="17DBC151" wp14:textId="77777777">
            <w:pPr>
              <w:snapToGrid w:val="0"/>
              <w:rPr>
                <w:rFonts w:cs="Arial"/>
                <w:b/>
                <w:bCs/>
                <w:lang w:bidi="ar-LB"/>
              </w:rPr>
            </w:pPr>
          </w:p>
          <w:p w:rsidR="009B6A57" w:rsidP="00FF606B" w:rsidRDefault="009B6A57" w14:paraId="6F8BD81B" wp14:textId="77777777">
            <w:pPr>
              <w:snapToGrid w:val="0"/>
              <w:rPr>
                <w:rFonts w:cs="Arial"/>
                <w:b/>
                <w:bCs/>
                <w:lang w:bidi="ar-LB"/>
              </w:rPr>
            </w:pPr>
          </w:p>
          <w:p w:rsidR="009B6A57" w:rsidP="00FF606B" w:rsidRDefault="009B6A57" w14:paraId="2613E9C1" wp14:textId="77777777">
            <w:pPr>
              <w:snapToGrid w:val="0"/>
              <w:rPr>
                <w:rFonts w:cs="Arial"/>
                <w:b/>
                <w:bCs/>
                <w:lang w:bidi="ar-LB"/>
              </w:rPr>
            </w:pPr>
          </w:p>
          <w:p w:rsidR="009B6A57" w:rsidP="00FF606B" w:rsidRDefault="009B6A57" w14:paraId="1037B8A3" wp14:textId="77777777">
            <w:pPr>
              <w:snapToGrid w:val="0"/>
              <w:rPr>
                <w:rFonts w:cs="Arial"/>
                <w:b/>
                <w:bCs/>
                <w:lang w:bidi="ar-LB"/>
              </w:rPr>
            </w:pPr>
          </w:p>
          <w:p w:rsidR="009B6A57" w:rsidP="00FF606B" w:rsidRDefault="009B6A57" w14:paraId="687C6DE0" wp14:textId="77777777">
            <w:pPr>
              <w:snapToGrid w:val="0"/>
              <w:rPr>
                <w:rFonts w:cs="Arial"/>
                <w:b/>
                <w:bCs/>
                <w:lang w:bidi="ar-LB"/>
              </w:rPr>
            </w:pPr>
          </w:p>
          <w:p w:rsidR="009B6A57" w:rsidP="00FF606B" w:rsidRDefault="009B6A57" w14:paraId="5B2F9378" wp14:textId="77777777">
            <w:pPr>
              <w:snapToGrid w:val="0"/>
              <w:rPr>
                <w:rFonts w:cs="Arial"/>
                <w:b/>
                <w:bCs/>
                <w:lang w:bidi="ar-LB"/>
              </w:rPr>
            </w:pPr>
          </w:p>
          <w:p w:rsidR="00FF606B" w:rsidP="00FF606B" w:rsidRDefault="00FF606B" w14:paraId="72ABB93D" wp14:textId="77777777">
            <w:pPr>
              <w:snapToGrid w:val="0"/>
            </w:pPr>
            <w:r w:rsidRPr="00953A05">
              <w:rPr>
                <w:rFonts w:cs="Arial"/>
                <w:b/>
                <w:bCs/>
                <w:lang w:bidi="ar-LB"/>
              </w:rPr>
              <w:t>***Featuring the Empire of Faith  documentary part II</w:t>
            </w:r>
            <w:r w:rsidRPr="00953A05" w:rsidR="00953A05">
              <w:rPr>
                <w:rFonts w:cs="Arial"/>
                <w:b/>
                <w:bCs/>
                <w:lang w:bidi="ar-LB"/>
              </w:rPr>
              <w:t>I</w:t>
            </w:r>
            <w:r>
              <w:rPr>
                <w:rFonts w:cs="Arial"/>
                <w:lang w:bidi="ar-LB"/>
              </w:rPr>
              <w:t>, to be discussed during Zoom #</w:t>
            </w:r>
            <w:r w:rsidR="00953A05">
              <w:rPr>
                <w:rFonts w:cs="Arial"/>
                <w:lang w:bidi="ar-LB"/>
              </w:rPr>
              <w:t>8</w:t>
            </w:r>
            <w:r>
              <w:rPr>
                <w:rFonts w:cs="Arial"/>
                <w:lang w:bidi="ar-LB"/>
              </w:rPr>
              <w:t>:</w:t>
            </w:r>
            <w:r>
              <w:t xml:space="preserve"> </w:t>
            </w:r>
            <w:hyperlink w:history="1" r:id="rId41">
              <w:r>
                <w:rPr>
                  <w:rStyle w:val="Hyperlink"/>
                </w:rPr>
                <w:t>https://archive.org/details/IslamEmpireOfFaithCompletePart12And3-PBSDocumentary</w:t>
              </w:r>
            </w:hyperlink>
          </w:p>
          <w:p w:rsidRPr="00640173" w:rsidR="00FF606B" w:rsidP="00640173" w:rsidRDefault="00FF606B" w14:paraId="58E6DD4E" wp14:textId="77777777">
            <w:pPr>
              <w:snapToGrid w:val="0"/>
            </w:pPr>
          </w:p>
          <w:p w:rsidRPr="009C1611" w:rsidR="00A10BF8" w:rsidP="009D43E7" w:rsidRDefault="00A10BF8" w14:paraId="7D3BEE8F" wp14:textId="77777777">
            <w:pPr>
              <w:snapToGrid w:val="0"/>
              <w:rPr>
                <w:bCs/>
              </w:rPr>
            </w:pPr>
          </w:p>
          <w:p w:rsidRPr="009C1611" w:rsidR="0082051F" w:rsidP="00DF394D" w:rsidRDefault="0082051F" w14:paraId="3B88899E" wp14:textId="77777777">
            <w:pPr>
              <w:snapToGrid w:val="0"/>
            </w:pPr>
          </w:p>
          <w:p w:rsidRPr="009C1611" w:rsidR="0082051F" w:rsidP="009D43E7" w:rsidRDefault="0082051F" w14:paraId="69E2BB2B" wp14:textId="77777777">
            <w:pPr>
              <w:snapToGrid w:val="0"/>
            </w:pPr>
          </w:p>
        </w:tc>
      </w:tr>
      <w:tr xmlns:wp14="http://schemas.microsoft.com/office/word/2010/wordml" w:rsidR="005D26A1" w:rsidTr="00613404" w14:paraId="5BC2A213" wp14:textId="77777777">
        <w:tc>
          <w:tcPr>
            <w:tcW w:w="1020" w:type="dxa"/>
            <w:tcBorders>
              <w:left w:val="single" w:color="000000" w:sz="4" w:space="0"/>
              <w:bottom w:val="single" w:color="000000" w:sz="4" w:space="0"/>
            </w:tcBorders>
            <w:shd w:val="clear" w:color="auto" w:fill="auto"/>
          </w:tcPr>
          <w:p w:rsidR="005D26A1" w:rsidP="009D43E7" w:rsidRDefault="00F94520" w14:paraId="1C20F878" wp14:textId="77777777">
            <w:r>
              <w:t>9</w:t>
            </w:r>
            <w:r w:rsidR="00316E4F">
              <w:t>-</w:t>
            </w:r>
          </w:p>
        </w:tc>
        <w:tc>
          <w:tcPr>
            <w:tcW w:w="4395" w:type="dxa"/>
            <w:tcBorders>
              <w:left w:val="single" w:color="000000" w:sz="4" w:space="0"/>
              <w:bottom w:val="single" w:color="000000" w:sz="4" w:space="0"/>
            </w:tcBorders>
            <w:shd w:val="clear" w:color="auto" w:fill="auto"/>
          </w:tcPr>
          <w:p w:rsidR="000A2137" w:rsidP="00F94520" w:rsidRDefault="00B51B6D" w14:paraId="0E2E6550" wp14:textId="77777777">
            <w:pPr>
              <w:snapToGrid w:val="0"/>
              <w:rPr>
                <w:bCs/>
              </w:rPr>
            </w:pPr>
            <w:r w:rsidRPr="00FF606B">
              <w:rPr>
                <w:b/>
                <w:bCs/>
              </w:rPr>
              <w:t>Zoom Forum#</w:t>
            </w:r>
            <w:r>
              <w:rPr>
                <w:b/>
                <w:bCs/>
              </w:rPr>
              <w:t>9</w:t>
            </w:r>
            <w:r w:rsidRPr="00FF606B">
              <w:rPr>
                <w:b/>
                <w:bCs/>
              </w:rPr>
              <w:t>/Discussion</w:t>
            </w:r>
            <w:r>
              <w:t xml:space="preserve"> </w:t>
            </w:r>
          </w:p>
          <w:p w:rsidR="000605AF" w:rsidP="00F94520" w:rsidRDefault="000605AF" w14:paraId="57C0D796" wp14:textId="77777777">
            <w:pPr>
              <w:snapToGrid w:val="0"/>
              <w:rPr>
                <w:bCs/>
              </w:rPr>
            </w:pPr>
          </w:p>
          <w:p w:rsidR="00F94520" w:rsidP="00F94520" w:rsidRDefault="000A2137" w14:paraId="7B593C08" wp14:textId="77777777">
            <w:pPr>
              <w:snapToGrid w:val="0"/>
              <w:rPr>
                <w:rFonts w:cs="Arial"/>
                <w:bCs/>
                <w:lang w:bidi="ar-LB"/>
              </w:rPr>
            </w:pPr>
            <w:r>
              <w:rPr>
                <w:bCs/>
              </w:rPr>
              <w:t>The Magic of “One Thousand and One Nights”.</w:t>
            </w:r>
            <w:r w:rsidRPr="009C1611" w:rsidR="00F94520">
              <w:rPr>
                <w:bCs/>
              </w:rPr>
              <w:t xml:space="preserve"> </w:t>
            </w:r>
            <w:r w:rsidRPr="00AF472F">
              <w:rPr>
                <w:rFonts w:hint="cs" w:cs="Arial"/>
                <w:bCs/>
                <w:rtl/>
                <w:lang w:bidi="ar-LB"/>
              </w:rPr>
              <w:t>سحر أسطورة الف ليلة وليلة</w:t>
            </w:r>
          </w:p>
          <w:p w:rsidR="000605AF" w:rsidP="00F94520" w:rsidRDefault="000605AF" w14:paraId="0D142F6F" wp14:textId="77777777">
            <w:pPr>
              <w:snapToGrid w:val="0"/>
              <w:rPr>
                <w:rFonts w:cs="Arial"/>
                <w:bCs/>
                <w:lang w:bidi="ar-LB"/>
              </w:rPr>
            </w:pPr>
          </w:p>
          <w:p w:rsidR="000605AF" w:rsidP="00F94520" w:rsidRDefault="000605AF" w14:paraId="1D47A614" wp14:textId="77777777">
            <w:pPr>
              <w:snapToGrid w:val="0"/>
              <w:rPr>
                <w:rFonts w:cs="Arial"/>
                <w:bCs/>
                <w:lang w:bidi="ar-LB"/>
              </w:rPr>
            </w:pPr>
            <w:hyperlink w:history="1" r:id="rId42">
              <w:r w:rsidRPr="00145BC2">
                <w:rPr>
                  <w:rStyle w:val="Hyperlink"/>
                  <w:rFonts w:cs="Arial"/>
                  <w:bCs/>
                  <w:lang w:bidi="ar-LB"/>
                </w:rPr>
                <w:t>https://youtu.be/kb8usuEmfvU</w:t>
              </w:r>
            </w:hyperlink>
          </w:p>
          <w:p w:rsidR="000605AF" w:rsidP="00F94520" w:rsidRDefault="000605AF" w14:paraId="4475AD14" wp14:textId="77777777">
            <w:pPr>
              <w:snapToGrid w:val="0"/>
              <w:rPr>
                <w:rFonts w:cs="Arial"/>
                <w:bCs/>
                <w:lang w:bidi="ar-LB"/>
              </w:rPr>
            </w:pPr>
          </w:p>
          <w:p w:rsidR="005D26A1" w:rsidP="0097520E" w:rsidRDefault="00004169" w14:paraId="6A9BAD76" wp14:textId="77777777">
            <w:pPr>
              <w:snapToGrid w:val="0"/>
            </w:pPr>
            <w:proofErr w:type="spellStart"/>
            <w:r>
              <w:t>Cuture</w:t>
            </w:r>
            <w:proofErr w:type="spellEnd"/>
            <w:r>
              <w:t xml:space="preserve">: </w:t>
            </w:r>
            <w:proofErr w:type="spellStart"/>
            <w:r w:rsidR="00F93A16">
              <w:t>Song:</w:t>
            </w:r>
            <w:r w:rsidR="000605AF">
              <w:t>Oum</w:t>
            </w:r>
            <w:proofErr w:type="spellEnd"/>
            <w:r w:rsidR="000605AF">
              <w:t xml:space="preserve"> </w:t>
            </w:r>
            <w:proofErr w:type="spellStart"/>
            <w:r w:rsidR="000605AF">
              <w:t>Koultoum</w:t>
            </w:r>
            <w:proofErr w:type="spellEnd"/>
            <w:r w:rsidR="000605AF">
              <w:t xml:space="preserve"> Alf Layla </w:t>
            </w:r>
            <w:proofErr w:type="spellStart"/>
            <w:r w:rsidR="000605AF">
              <w:t>Wa</w:t>
            </w:r>
            <w:proofErr w:type="spellEnd"/>
            <w:r w:rsidR="000605AF">
              <w:t xml:space="preserve"> Layla</w:t>
            </w:r>
          </w:p>
          <w:p w:rsidR="00F93A16" w:rsidP="0097520E" w:rsidRDefault="00F93A16" w14:paraId="0956D455" wp14:textId="77777777">
            <w:pPr>
              <w:snapToGrid w:val="0"/>
            </w:pPr>
            <w:hyperlink w:history="1" r:id="rId43">
              <w:r w:rsidRPr="00145BC2">
                <w:rPr>
                  <w:rStyle w:val="Hyperlink"/>
                </w:rPr>
                <w:t>https://video.search.yahoo.com/yhs/search;_ylt=AwrWmjWIfz1f73sAFhUPxQt.;_ylu=X3oDMTEyMzgybTlqBGNvbG8DZ3ExBHBvcwMxBHZ0aWQDQzAxNjNfMQRzZWMDc2M-?p=Oum+kalthoum+Alf+Layla+Wa+layla+song&amp;fr=yhs-pty-pty_forms&amp;hspart=pty&amp;hsimp=yhs-pty_forms</w:t>
              </w:r>
            </w:hyperlink>
          </w:p>
          <w:p w:rsidR="000605AF" w:rsidP="0097520E" w:rsidRDefault="000605AF" w14:paraId="120C4E94" wp14:textId="77777777">
            <w:pPr>
              <w:snapToGrid w:val="0"/>
            </w:pPr>
          </w:p>
          <w:p w:rsidR="009B6A57" w:rsidP="0097520E" w:rsidRDefault="009B6A57" w14:paraId="42AFC42D" wp14:textId="77777777">
            <w:pPr>
              <w:snapToGrid w:val="0"/>
            </w:pPr>
          </w:p>
          <w:p w:rsidR="009B6A57" w:rsidP="0097520E" w:rsidRDefault="009B6A57" w14:paraId="271CA723" wp14:textId="77777777">
            <w:pPr>
              <w:snapToGrid w:val="0"/>
            </w:pPr>
          </w:p>
          <w:p w:rsidR="009B6A57" w:rsidP="0097520E" w:rsidRDefault="009B6A57" w14:paraId="75FBE423" wp14:textId="77777777">
            <w:pPr>
              <w:snapToGrid w:val="0"/>
            </w:pPr>
          </w:p>
          <w:p w:rsidR="009B6A57" w:rsidP="0097520E" w:rsidRDefault="009B6A57" w14:paraId="2D3F0BEC" wp14:textId="77777777">
            <w:pPr>
              <w:snapToGrid w:val="0"/>
            </w:pPr>
          </w:p>
          <w:p w:rsidR="009B6A57" w:rsidP="0097520E" w:rsidRDefault="009B6A57" w14:paraId="75CF4315" wp14:textId="77777777">
            <w:pPr>
              <w:snapToGrid w:val="0"/>
            </w:pPr>
          </w:p>
          <w:p w:rsidR="009B6A57" w:rsidP="0097520E" w:rsidRDefault="009B6A57" w14:paraId="3CB648E9" wp14:textId="77777777">
            <w:pPr>
              <w:snapToGrid w:val="0"/>
            </w:pPr>
          </w:p>
          <w:p w:rsidR="009B6A57" w:rsidP="0097520E" w:rsidRDefault="009B6A57" w14:paraId="0C178E9E" wp14:textId="77777777">
            <w:pPr>
              <w:snapToGrid w:val="0"/>
            </w:pPr>
          </w:p>
          <w:p w:rsidR="009B6A57" w:rsidP="0097520E" w:rsidRDefault="009B6A57" w14:paraId="3C0395D3" wp14:textId="77777777">
            <w:pPr>
              <w:snapToGrid w:val="0"/>
            </w:pPr>
          </w:p>
          <w:p w:rsidRPr="009C1611" w:rsidR="009B6A57" w:rsidP="0097520E" w:rsidRDefault="009B6A57" w14:paraId="3254BC2F" wp14:textId="77777777">
            <w:pPr>
              <w:snapToGrid w:val="0"/>
            </w:pPr>
          </w:p>
        </w:tc>
        <w:tc>
          <w:tcPr>
            <w:tcW w:w="3630" w:type="dxa"/>
            <w:tcBorders>
              <w:left w:val="single" w:color="000000" w:sz="4" w:space="0"/>
              <w:bottom w:val="single" w:color="000000" w:sz="4" w:space="0"/>
              <w:right w:val="single" w:color="000000" w:sz="4" w:space="0"/>
            </w:tcBorders>
            <w:shd w:val="clear" w:color="auto" w:fill="auto"/>
          </w:tcPr>
          <w:p w:rsidR="00F93A16" w:rsidP="00F93A16" w:rsidRDefault="00F93A16" w14:paraId="1E089B9B" wp14:textId="77777777">
            <w:pPr>
              <w:snapToGrid w:val="0"/>
              <w:rPr>
                <w:b/>
              </w:rPr>
            </w:pPr>
            <w:r w:rsidRPr="009A4B95">
              <w:rPr>
                <w:b/>
              </w:rPr>
              <w:t>Assig-Drill #</w:t>
            </w:r>
            <w:r w:rsidR="00995649">
              <w:rPr>
                <w:b/>
              </w:rPr>
              <w:t>8</w:t>
            </w:r>
            <w:r>
              <w:rPr>
                <w:b/>
              </w:rPr>
              <w:t>:</w:t>
            </w:r>
          </w:p>
          <w:p w:rsidR="00F93A16" w:rsidP="00F93A16" w:rsidRDefault="00F93A16" w14:paraId="2EB42A1C" wp14:textId="77777777">
            <w:pPr>
              <w:snapToGrid w:val="0"/>
              <w:rPr>
                <w:b/>
                <w:bCs/>
                <w:color w:val="000000"/>
              </w:rPr>
            </w:pPr>
            <w:r w:rsidRPr="00F93A16">
              <w:rPr>
                <w:b/>
                <w:bCs/>
                <w:color w:val="000000"/>
              </w:rPr>
              <w:t>Write in one page</w:t>
            </w:r>
            <w:r w:rsidR="00E37180">
              <w:rPr>
                <w:b/>
                <w:bCs/>
                <w:color w:val="000000"/>
              </w:rPr>
              <w:t xml:space="preserve"> or two</w:t>
            </w:r>
            <w:r w:rsidRPr="00F93A16">
              <w:rPr>
                <w:b/>
                <w:bCs/>
                <w:color w:val="000000"/>
              </w:rPr>
              <w:t xml:space="preserve"> your observations in English</w:t>
            </w:r>
            <w:r w:rsidR="00E37180">
              <w:rPr>
                <w:b/>
                <w:bCs/>
                <w:color w:val="000000"/>
              </w:rPr>
              <w:t xml:space="preserve"> with few words in Arabic script about the magic of One thousand and One Night (see article below)</w:t>
            </w:r>
            <w:r w:rsidR="00F2402A">
              <w:rPr>
                <w:b/>
                <w:bCs/>
                <w:color w:val="000000"/>
              </w:rPr>
              <w:t xml:space="preserve"> and include the </w:t>
            </w:r>
            <w:proofErr w:type="spellStart"/>
            <w:r>
              <w:rPr>
                <w:b/>
                <w:bCs/>
                <w:color w:val="000000"/>
              </w:rPr>
              <w:t>the</w:t>
            </w:r>
            <w:proofErr w:type="spellEnd"/>
            <w:r>
              <w:rPr>
                <w:b/>
                <w:bCs/>
                <w:color w:val="000000"/>
              </w:rPr>
              <w:t xml:space="preserve"> </w:t>
            </w:r>
            <w:r w:rsidR="00F2402A">
              <w:rPr>
                <w:b/>
                <w:bCs/>
                <w:color w:val="000000"/>
              </w:rPr>
              <w:t xml:space="preserve">movies, </w:t>
            </w:r>
            <w:r>
              <w:rPr>
                <w:b/>
                <w:bCs/>
                <w:color w:val="000000"/>
              </w:rPr>
              <w:t>songs, dance</w:t>
            </w:r>
            <w:r w:rsidR="00F2402A">
              <w:rPr>
                <w:b/>
                <w:bCs/>
                <w:color w:val="000000"/>
              </w:rPr>
              <w:t>s</w:t>
            </w:r>
            <w:r>
              <w:rPr>
                <w:b/>
                <w:bCs/>
                <w:color w:val="000000"/>
              </w:rPr>
              <w:t xml:space="preserve">, operas etc., related to Alf Layla </w:t>
            </w:r>
            <w:proofErr w:type="spellStart"/>
            <w:r>
              <w:rPr>
                <w:b/>
                <w:bCs/>
                <w:color w:val="000000"/>
              </w:rPr>
              <w:t>Wa</w:t>
            </w:r>
            <w:proofErr w:type="spellEnd"/>
            <w:r>
              <w:rPr>
                <w:b/>
                <w:bCs/>
                <w:color w:val="000000"/>
              </w:rPr>
              <w:t xml:space="preserve"> Layal, </w:t>
            </w:r>
            <w:r w:rsidRPr="00F93A16">
              <w:rPr>
                <w:b/>
                <w:bCs/>
                <w:color w:val="000000"/>
              </w:rPr>
              <w:t xml:space="preserve">to be </w:t>
            </w:r>
            <w:r w:rsidR="00F2402A">
              <w:rPr>
                <w:b/>
                <w:bCs/>
                <w:color w:val="000000"/>
              </w:rPr>
              <w:t xml:space="preserve">presented and </w:t>
            </w:r>
            <w:r w:rsidRPr="00F93A16">
              <w:rPr>
                <w:b/>
                <w:bCs/>
                <w:color w:val="000000"/>
              </w:rPr>
              <w:t>discussed in class.</w:t>
            </w:r>
          </w:p>
          <w:p w:rsidR="00F93A16" w:rsidP="00F93A16" w:rsidRDefault="00F93A16" w14:paraId="587258F2" wp14:textId="77777777">
            <w:pPr>
              <w:snapToGrid w:val="0"/>
              <w:rPr>
                <w:b/>
                <w:bCs/>
                <w:color w:val="000000"/>
              </w:rPr>
            </w:pPr>
            <w:r>
              <w:rPr>
                <w:b/>
                <w:bCs/>
                <w:color w:val="000000"/>
              </w:rPr>
              <w:t>Due Friday midnight.</w:t>
            </w:r>
          </w:p>
          <w:p w:rsidR="00E37180" w:rsidP="00F93A16" w:rsidRDefault="00E37180" w14:paraId="651E9592" wp14:textId="77777777">
            <w:pPr>
              <w:snapToGrid w:val="0"/>
              <w:rPr>
                <w:b/>
                <w:bCs/>
                <w:color w:val="000000"/>
              </w:rPr>
            </w:pPr>
          </w:p>
          <w:p w:rsidRPr="00025E61" w:rsidR="00E37180" w:rsidP="00F93A16" w:rsidRDefault="00E37180" w14:paraId="4D9A5286" wp14:textId="77777777">
            <w:pPr>
              <w:snapToGrid w:val="0"/>
              <w:rPr>
                <w:b/>
              </w:rPr>
            </w:pPr>
            <w:hyperlink w:history="1" r:id="rId44">
              <w:r>
                <w:rPr>
                  <w:rStyle w:val="Hyperlink"/>
                </w:rPr>
                <w:t>https://blogs.loc.gov/international-collections/2017/10/a-thousand-and-one-nights-arabian-story-telling-in-world-literature/</w:t>
              </w:r>
            </w:hyperlink>
          </w:p>
          <w:p w:rsidR="00F93A16" w:rsidP="00F93A16" w:rsidRDefault="00F93A16" w14:paraId="269E314A" wp14:textId="77777777">
            <w:pPr>
              <w:snapToGrid w:val="0"/>
              <w:rPr>
                <w:b/>
                <w:bCs/>
              </w:rPr>
            </w:pPr>
          </w:p>
          <w:p w:rsidRPr="009C1611" w:rsidR="00F23FA2" w:rsidP="00F93A16" w:rsidRDefault="00F93A16" w14:paraId="2C9680EB" wp14:textId="77777777">
            <w:pPr>
              <w:snapToGrid w:val="0"/>
            </w:pPr>
            <w:r>
              <w:t>Revision of all previous Assignments and Drills.</w:t>
            </w:r>
          </w:p>
        </w:tc>
      </w:tr>
      <w:tr xmlns:wp14="http://schemas.microsoft.com/office/word/2010/wordml" w:rsidR="005D26A1" w:rsidTr="00613404" w14:paraId="21045FB4" wp14:textId="77777777">
        <w:tc>
          <w:tcPr>
            <w:tcW w:w="1020" w:type="dxa"/>
            <w:tcBorders>
              <w:left w:val="single" w:color="000000" w:sz="4" w:space="0"/>
              <w:bottom w:val="single" w:color="000000" w:sz="4" w:space="0"/>
            </w:tcBorders>
            <w:shd w:val="clear" w:color="auto" w:fill="auto"/>
          </w:tcPr>
          <w:p w:rsidR="005D26A1" w:rsidP="009D43E7" w:rsidRDefault="00F94520" w14:paraId="5D369756" wp14:textId="77777777">
            <w:pPr>
              <w:rPr>
                <w:b/>
                <w:bCs/>
              </w:rPr>
            </w:pPr>
            <w:r>
              <w:rPr>
                <w:b/>
                <w:bCs/>
              </w:rPr>
              <w:t>10</w:t>
            </w:r>
          </w:p>
        </w:tc>
        <w:tc>
          <w:tcPr>
            <w:tcW w:w="4395" w:type="dxa"/>
            <w:tcBorders>
              <w:left w:val="single" w:color="000000" w:sz="4" w:space="0"/>
              <w:bottom w:val="single" w:color="000000" w:sz="4" w:space="0"/>
            </w:tcBorders>
            <w:shd w:val="clear" w:color="auto" w:fill="auto"/>
          </w:tcPr>
          <w:p w:rsidRPr="00FC41A0" w:rsidR="005D26A1" w:rsidP="009D43E7" w:rsidRDefault="00316E4F" w14:paraId="6C3FC53E" wp14:textId="77777777">
            <w:pPr>
              <w:snapToGrid w:val="0"/>
              <w:ind w:left="720"/>
              <w:rPr>
                <w:b/>
                <w:bCs/>
                <w:color w:val="FF0000"/>
              </w:rPr>
            </w:pPr>
            <w:r w:rsidRPr="00FC41A0">
              <w:rPr>
                <w:b/>
                <w:bCs/>
                <w:color w:val="FF0000"/>
              </w:rPr>
              <w:t xml:space="preserve">Midterm </w:t>
            </w:r>
            <w:r w:rsidRPr="00FC41A0" w:rsidR="007B389F">
              <w:rPr>
                <w:b/>
                <w:bCs/>
                <w:color w:val="FF0000"/>
              </w:rPr>
              <w:t>online</w:t>
            </w:r>
            <w:r w:rsidRPr="00FC41A0" w:rsidR="005240B1">
              <w:rPr>
                <w:b/>
                <w:bCs/>
                <w:color w:val="FF0000"/>
              </w:rPr>
              <w:t xml:space="preserve"> </w:t>
            </w:r>
            <w:r w:rsidRPr="00FC41A0" w:rsidR="00E37180">
              <w:rPr>
                <w:b/>
                <w:bCs/>
                <w:color w:val="FF0000"/>
              </w:rPr>
              <w:t>during class hours whenever it is possible</w:t>
            </w:r>
            <w:r w:rsidRPr="00FC41A0" w:rsidR="007B389F">
              <w:rPr>
                <w:b/>
                <w:bCs/>
                <w:color w:val="FF0000"/>
              </w:rPr>
              <w:t>.</w:t>
            </w:r>
          </w:p>
          <w:p w:rsidRPr="00FC41A0" w:rsidR="00E37180" w:rsidP="009D43E7" w:rsidRDefault="00E37180" w14:paraId="33738FF7" wp14:textId="77777777">
            <w:pPr>
              <w:snapToGrid w:val="0"/>
              <w:ind w:left="720"/>
              <w:rPr>
                <w:b/>
                <w:bCs/>
                <w:color w:val="FF0000"/>
              </w:rPr>
            </w:pPr>
            <w:r w:rsidRPr="00FC41A0">
              <w:rPr>
                <w:b/>
                <w:bCs/>
                <w:color w:val="FF0000"/>
              </w:rPr>
              <w:t>Thursday during class hours.</w:t>
            </w:r>
          </w:p>
          <w:p w:rsidRPr="00FC41A0" w:rsidR="00E37180" w:rsidP="009D43E7" w:rsidRDefault="00E37180" w14:paraId="47341341" wp14:textId="77777777">
            <w:pPr>
              <w:snapToGrid w:val="0"/>
              <w:ind w:left="720"/>
              <w:rPr>
                <w:b/>
                <w:bCs/>
              </w:rPr>
            </w:pPr>
          </w:p>
          <w:p w:rsidR="00FC41A0" w:rsidP="009D43E7" w:rsidRDefault="00FC41A0" w14:paraId="42EF2083" wp14:textId="77777777">
            <w:pPr>
              <w:snapToGrid w:val="0"/>
              <w:ind w:left="720"/>
            </w:pPr>
          </w:p>
          <w:p w:rsidR="00FC41A0" w:rsidP="009D43E7" w:rsidRDefault="00FC41A0" w14:paraId="7B40C951" wp14:textId="77777777">
            <w:pPr>
              <w:snapToGrid w:val="0"/>
              <w:ind w:left="720"/>
            </w:pPr>
          </w:p>
          <w:p w:rsidRPr="009C1611" w:rsidR="00FC41A0" w:rsidP="009D43E7" w:rsidRDefault="00FC41A0" w14:paraId="4B4D7232" wp14:textId="77777777">
            <w:pPr>
              <w:snapToGrid w:val="0"/>
              <w:ind w:left="720"/>
            </w:pPr>
          </w:p>
        </w:tc>
        <w:tc>
          <w:tcPr>
            <w:tcW w:w="3630" w:type="dxa"/>
            <w:tcBorders>
              <w:left w:val="single" w:color="000000" w:sz="4" w:space="0"/>
              <w:bottom w:val="single" w:color="000000" w:sz="4" w:space="0"/>
              <w:right w:val="single" w:color="000000" w:sz="4" w:space="0"/>
            </w:tcBorders>
            <w:shd w:val="clear" w:color="auto" w:fill="auto"/>
          </w:tcPr>
          <w:p w:rsidRPr="00FC41A0" w:rsidR="005D26A1" w:rsidP="009D43E7" w:rsidRDefault="00A10BF8" w14:paraId="25AC622E" wp14:textId="77777777">
            <w:pPr>
              <w:snapToGrid w:val="0"/>
              <w:rPr>
                <w:color w:val="FF0000"/>
              </w:rPr>
            </w:pPr>
            <w:r w:rsidRPr="00FC41A0">
              <w:rPr>
                <w:bCs/>
                <w:color w:val="FF0000"/>
              </w:rPr>
              <w:t xml:space="preserve">Midterm </w:t>
            </w:r>
            <w:r w:rsidRPr="00FC41A0" w:rsidR="007B389F">
              <w:rPr>
                <w:bCs/>
                <w:color w:val="FF0000"/>
              </w:rPr>
              <w:t>onl</w:t>
            </w:r>
            <w:r w:rsidRPr="00FC41A0" w:rsidR="00E37180">
              <w:rPr>
                <w:bCs/>
                <w:color w:val="FF0000"/>
              </w:rPr>
              <w:t>ine</w:t>
            </w:r>
            <w:r w:rsidRPr="00FC41A0">
              <w:rPr>
                <w:bCs/>
                <w:color w:val="FF0000"/>
              </w:rPr>
              <w:t xml:space="preserve"> </w:t>
            </w:r>
            <w:r w:rsidRPr="00FC41A0">
              <w:rPr>
                <w:color w:val="FF0000"/>
              </w:rPr>
              <w:t>(</w:t>
            </w:r>
            <w:r w:rsidRPr="00FC41A0" w:rsidR="0082051F">
              <w:rPr>
                <w:color w:val="FF0000"/>
              </w:rPr>
              <w:t xml:space="preserve">on </w:t>
            </w:r>
            <w:r w:rsidRPr="00FC41A0">
              <w:rPr>
                <w:color w:val="FF0000"/>
              </w:rPr>
              <w:t>material from weeks 1</w:t>
            </w:r>
            <w:r w:rsidRPr="00FC41A0" w:rsidR="0082051F">
              <w:rPr>
                <w:color w:val="FF0000"/>
              </w:rPr>
              <w:t xml:space="preserve"> to 9)</w:t>
            </w:r>
            <w:r w:rsidRPr="00FC41A0" w:rsidR="00204B51">
              <w:rPr>
                <w:rFonts w:hint="cs"/>
                <w:color w:val="FF0000"/>
                <w:rtl/>
              </w:rPr>
              <w:t xml:space="preserve"> </w:t>
            </w:r>
            <w:r w:rsidRPr="00FC41A0" w:rsidR="008E168F">
              <w:rPr>
                <w:color w:val="FF0000"/>
              </w:rPr>
              <w:t xml:space="preserve">On </w:t>
            </w:r>
            <w:r w:rsidRPr="00FC41A0" w:rsidR="00AB30A4">
              <w:rPr>
                <w:color w:val="FF0000"/>
              </w:rPr>
              <w:t>Thursday</w:t>
            </w:r>
            <w:r w:rsidRPr="00FC41A0" w:rsidR="007B389F">
              <w:rPr>
                <w:color w:val="FF0000"/>
              </w:rPr>
              <w:t xml:space="preserve"> during class hours</w:t>
            </w:r>
            <w:r w:rsidRPr="00FC41A0" w:rsidR="008E168F">
              <w:rPr>
                <w:color w:val="FF0000"/>
              </w:rPr>
              <w:t>.</w:t>
            </w:r>
          </w:p>
        </w:tc>
      </w:tr>
      <w:tr xmlns:wp14="http://schemas.microsoft.com/office/word/2010/wordml" w:rsidR="005D26A1" w:rsidTr="00613404" w14:paraId="66854B94" wp14:textId="77777777">
        <w:tc>
          <w:tcPr>
            <w:tcW w:w="1020" w:type="dxa"/>
            <w:tcBorders>
              <w:left w:val="single" w:color="000000" w:sz="4" w:space="0"/>
              <w:bottom w:val="single" w:color="000000" w:sz="4" w:space="0"/>
            </w:tcBorders>
            <w:shd w:val="clear" w:color="auto" w:fill="auto"/>
          </w:tcPr>
          <w:p w:rsidR="005D26A1" w:rsidP="009D43E7" w:rsidRDefault="00FC4D28" w14:paraId="7A346230" wp14:textId="77777777">
            <w:r>
              <w:t>11</w:t>
            </w:r>
            <w:r w:rsidR="0097520E">
              <w:t>-12</w:t>
            </w:r>
          </w:p>
        </w:tc>
        <w:tc>
          <w:tcPr>
            <w:tcW w:w="4395" w:type="dxa"/>
            <w:tcBorders>
              <w:left w:val="single" w:color="000000" w:sz="4" w:space="0"/>
              <w:bottom w:val="single" w:color="000000" w:sz="4" w:space="0"/>
            </w:tcBorders>
            <w:shd w:val="clear" w:color="auto" w:fill="auto"/>
          </w:tcPr>
          <w:p w:rsidR="0000074D" w:rsidP="00626B14" w:rsidRDefault="00B51B6D" w14:paraId="3F57847A" wp14:textId="77777777">
            <w:pPr>
              <w:snapToGrid w:val="0"/>
            </w:pPr>
            <w:r w:rsidRPr="00FF606B">
              <w:rPr>
                <w:b/>
                <w:bCs/>
              </w:rPr>
              <w:t>Zoom Forum#</w:t>
            </w:r>
            <w:r>
              <w:rPr>
                <w:b/>
                <w:bCs/>
              </w:rPr>
              <w:t>11</w:t>
            </w:r>
            <w:r w:rsidRPr="00FF606B">
              <w:rPr>
                <w:b/>
                <w:bCs/>
              </w:rPr>
              <w:t>/Discussion</w:t>
            </w:r>
            <w:r>
              <w:t xml:space="preserve"> </w:t>
            </w:r>
          </w:p>
          <w:p w:rsidR="00884258" w:rsidP="00884258" w:rsidRDefault="00552464" w14:paraId="7BAABCEA" wp14:textId="77777777">
            <w:pPr>
              <w:snapToGrid w:val="0"/>
            </w:pPr>
            <w:r>
              <w:t xml:space="preserve">Unit 6 </w:t>
            </w:r>
            <w:r w:rsidR="003905A6">
              <w:t xml:space="preserve"> </w:t>
            </w:r>
            <w:r w:rsidR="00204B51">
              <w:t xml:space="preserve">Gender, </w:t>
            </w:r>
            <w:r w:rsidR="00204B51">
              <w:rPr>
                <w:rFonts w:hint="cs" w:cs="Arial"/>
                <w:rtl/>
              </w:rPr>
              <w:t>المذكر والمؤنث</w:t>
            </w:r>
            <w:r w:rsidR="00204B51">
              <w:rPr>
                <w:rFonts w:hint="cs" w:cs="Times New Roman"/>
                <w:rtl/>
              </w:rPr>
              <w:t xml:space="preserve"> </w:t>
            </w:r>
            <w:r w:rsidR="00204B51">
              <w:rPr>
                <w:rFonts w:cs="Times New Roman"/>
              </w:rPr>
              <w:t xml:space="preserve"> </w:t>
            </w:r>
            <w:r w:rsidR="00204B51">
              <w:t>p</w:t>
            </w:r>
            <w:r w:rsidR="00204B51">
              <w:rPr>
                <w:rFonts w:cs="Arial"/>
              </w:rPr>
              <w:t xml:space="preserve">. </w:t>
            </w:r>
            <w:r w:rsidR="00204B51">
              <w:t>118-144</w:t>
            </w:r>
            <w:r w:rsidRPr="00AF472F" w:rsidR="00884258">
              <w:rPr>
                <w:rFonts w:cs="Arial"/>
                <w:lang w:bidi="ar-OM"/>
              </w:rPr>
              <w:t xml:space="preserve"> </w:t>
            </w:r>
            <w:r w:rsidR="00884258">
              <w:t>Selections from Arabian Literature on Gender.</w:t>
            </w:r>
          </w:p>
          <w:p w:rsidR="0000074D" w:rsidP="00884258" w:rsidRDefault="0000074D" w14:paraId="5BFDD887" wp14:textId="77777777">
            <w:pPr>
              <w:snapToGrid w:val="0"/>
              <w:rPr>
                <w:rFonts w:cs="Arial"/>
                <w:lang w:bidi="ar-OM"/>
              </w:rPr>
            </w:pPr>
            <w:hyperlink w:history="1" r:id="rId45">
              <w:r w:rsidRPr="00145BC2">
                <w:rPr>
                  <w:rStyle w:val="Hyperlink"/>
                  <w:rFonts w:cs="Arial"/>
                  <w:lang w:bidi="ar-OM"/>
                </w:rPr>
                <w:t>https://youtu.be/RXbKfHLlhw4</w:t>
              </w:r>
            </w:hyperlink>
          </w:p>
          <w:p w:rsidR="00E975F8" w:rsidP="00884258" w:rsidRDefault="00E975F8" w14:paraId="2093CA67" wp14:textId="77777777">
            <w:pPr>
              <w:snapToGrid w:val="0"/>
              <w:rPr>
                <w:rFonts w:cs="Arial"/>
                <w:lang w:bidi="ar-OM"/>
              </w:rPr>
            </w:pPr>
          </w:p>
          <w:p w:rsidRPr="00626B14" w:rsidR="00552464" w:rsidP="00626B14" w:rsidRDefault="00E975F8" w14:paraId="65C4FD5F" wp14:textId="77777777">
            <w:pPr>
              <w:snapToGrid w:val="0"/>
              <w:rPr>
                <w:rFonts w:cs="Arial"/>
                <w:lang w:bidi="ar-OM"/>
              </w:rPr>
            </w:pPr>
            <w:r>
              <w:rPr>
                <w:rFonts w:cs="Arial"/>
                <w:lang w:bidi="ar-OM"/>
              </w:rPr>
              <w:t xml:space="preserve">Video in English and script in Arabic: </w:t>
            </w:r>
            <w:hyperlink w:history="1" r:id="rId46">
              <w:r w:rsidRPr="00145BC2" w:rsidR="00995649">
                <w:rPr>
                  <w:rStyle w:val="Hyperlink"/>
                  <w:rFonts w:cs="Arial"/>
                  <w:lang w:bidi="ar-OM"/>
                </w:rPr>
                <w:t>https://youtu.be/x6y_fg6Pbno</w:t>
              </w:r>
            </w:hyperlink>
          </w:p>
          <w:p w:rsidR="00552464" w:rsidP="00204B51" w:rsidRDefault="00552464" w14:paraId="51E09285" wp14:textId="77777777">
            <w:pPr>
              <w:snapToGrid w:val="0"/>
              <w:rPr>
                <w:rFonts w:cs="Arial"/>
                <w:rtl/>
              </w:rPr>
            </w:pPr>
            <w:r>
              <w:t xml:space="preserve">Unit 7- </w:t>
            </w:r>
            <w:r>
              <w:rPr>
                <w:rFonts w:hint="cs" w:cs="Arial"/>
                <w:rtl/>
              </w:rPr>
              <w:t>ألوحدة ألسابعة</w:t>
            </w:r>
          </w:p>
          <w:p w:rsidR="00552464" w:rsidP="00552464" w:rsidRDefault="00552464" w14:paraId="7121E1C2" wp14:textId="77777777">
            <w:pPr>
              <w:snapToGrid w:val="0"/>
              <w:rPr>
                <w:rFonts w:cs="Arial"/>
              </w:rPr>
            </w:pPr>
            <w:r>
              <w:rPr>
                <w:rFonts w:cs="Arial"/>
              </w:rPr>
              <w:t>Religious Expressions and Greetings</w:t>
            </w:r>
            <w:r w:rsidR="002C64DB">
              <w:rPr>
                <w:rFonts w:cs="Arial"/>
              </w:rPr>
              <w:t xml:space="preserve"> i</w:t>
            </w:r>
            <w:r>
              <w:rPr>
                <w:rFonts w:cs="Arial"/>
              </w:rPr>
              <w:t>n</w:t>
            </w:r>
            <w:r w:rsidR="002C64DB">
              <w:rPr>
                <w:rFonts w:cs="Arial"/>
              </w:rPr>
              <w:t xml:space="preserve"> Arabic     </w:t>
            </w:r>
            <w:r>
              <w:rPr>
                <w:rFonts w:hint="cs" w:cs="Arial"/>
                <w:rtl/>
              </w:rPr>
              <w:t xml:space="preserve">ذكر ألله ولحمد </w:t>
            </w:r>
            <w:r>
              <w:rPr>
                <w:rFonts w:hint="cs" w:cs="Arial"/>
                <w:rtl/>
                <w:lang w:bidi="ar-LB"/>
              </w:rPr>
              <w:t>في أللغة ألعربية</w:t>
            </w:r>
            <w:r>
              <w:rPr>
                <w:rFonts w:cs="Arial"/>
                <w:lang w:bidi="ar-LB"/>
              </w:rPr>
              <w:t xml:space="preserve">  </w:t>
            </w:r>
          </w:p>
          <w:p w:rsidR="00726DBB" w:rsidP="00626B14" w:rsidRDefault="00552464" w14:paraId="3934AD8C" wp14:textId="77777777">
            <w:pPr>
              <w:snapToGrid w:val="0"/>
              <w:rPr>
                <w:rFonts w:cs="Arial"/>
                <w:lang w:bidi="ar-LB"/>
              </w:rPr>
            </w:pPr>
            <w:r>
              <w:rPr>
                <w:rFonts w:cs="Arial"/>
                <w:lang w:bidi="ar-LB"/>
              </w:rPr>
              <w:t>p.146-167</w:t>
            </w:r>
          </w:p>
          <w:p w:rsidR="00726DBB" w:rsidP="00552464" w:rsidRDefault="00726DBB" w14:paraId="57B82102" wp14:textId="77777777">
            <w:pPr>
              <w:snapToGrid w:val="0"/>
              <w:rPr>
                <w:rFonts w:cs="Arial"/>
                <w:lang w:bidi="ar-LB"/>
              </w:rPr>
            </w:pPr>
            <w:r>
              <w:rPr>
                <w:rFonts w:cs="Arial"/>
                <w:lang w:bidi="ar-LB"/>
              </w:rPr>
              <w:fldChar w:fldCharType="begin"/>
            </w:r>
            <w:r>
              <w:rPr>
                <w:rFonts w:cs="Arial"/>
                <w:lang w:bidi="ar-LB"/>
              </w:rPr>
              <w:instrText xml:space="preserve"> HYPERLINK "</w:instrText>
            </w:r>
            <w:r w:rsidRPr="00726DBB">
              <w:rPr>
                <w:rFonts w:cs="Arial"/>
                <w:lang w:bidi="ar-LB"/>
              </w:rPr>
              <w:instrText>https://youtu.be/FWwwZ8qSM3U</w:instrText>
            </w:r>
            <w:r>
              <w:rPr>
                <w:rFonts w:cs="Arial"/>
                <w:lang w:bidi="ar-LB"/>
              </w:rPr>
              <w:instrText xml:space="preserve">" </w:instrText>
            </w:r>
            <w:r>
              <w:rPr>
                <w:rFonts w:cs="Arial"/>
                <w:lang w:bidi="ar-LB"/>
              </w:rPr>
              <w:fldChar w:fldCharType="separate"/>
            </w:r>
            <w:r w:rsidRPr="00145BC2">
              <w:rPr>
                <w:rStyle w:val="Hyperlink"/>
                <w:rFonts w:cs="Arial"/>
                <w:lang w:bidi="ar-LB"/>
              </w:rPr>
              <w:t>https://youtu.be/FWwwZ8qSM3U</w:t>
            </w:r>
            <w:r>
              <w:rPr>
                <w:rFonts w:cs="Arial"/>
                <w:lang w:bidi="ar-LB"/>
              </w:rPr>
              <w:fldChar w:fldCharType="end"/>
            </w:r>
          </w:p>
          <w:p w:rsidR="00726DBB" w:rsidP="00552464" w:rsidRDefault="00726DBB" w14:paraId="2503B197" wp14:textId="77777777">
            <w:pPr>
              <w:snapToGrid w:val="0"/>
              <w:rPr>
                <w:rFonts w:cs="Arial"/>
                <w:lang w:bidi="ar-LB"/>
              </w:rPr>
            </w:pPr>
          </w:p>
          <w:p w:rsidRPr="00552464" w:rsidR="002C64DB" w:rsidP="00552464" w:rsidRDefault="00726DBB" w14:paraId="0C465552" wp14:textId="77777777">
            <w:pPr>
              <w:snapToGrid w:val="0"/>
              <w:rPr>
                <w:rFonts w:hint="cs" w:cs="Arial"/>
                <w:rtl/>
                <w:lang w:bidi="ar-LB"/>
              </w:rPr>
            </w:pPr>
            <w:r>
              <w:rPr>
                <w:rFonts w:cs="Arial"/>
                <w:lang w:bidi="ar-LB"/>
              </w:rPr>
              <w:t xml:space="preserve">Culture: </w:t>
            </w:r>
            <w:r w:rsidR="002C64DB">
              <w:rPr>
                <w:rFonts w:cs="Arial"/>
                <w:lang w:bidi="ar-LB"/>
              </w:rPr>
              <w:t xml:space="preserve">Samira </w:t>
            </w:r>
            <w:proofErr w:type="spellStart"/>
            <w:r w:rsidR="002C64DB">
              <w:rPr>
                <w:rFonts w:cs="Arial"/>
                <w:lang w:bidi="ar-LB"/>
              </w:rPr>
              <w:t>Toufik</w:t>
            </w:r>
            <w:proofErr w:type="spellEnd"/>
            <w:r w:rsidR="002C64DB">
              <w:rPr>
                <w:rFonts w:cs="Arial"/>
                <w:lang w:bidi="ar-LB"/>
              </w:rPr>
              <w:t xml:space="preserve"> Song: </w:t>
            </w:r>
            <w:proofErr w:type="spellStart"/>
            <w:r w:rsidR="002C64DB">
              <w:rPr>
                <w:rFonts w:cs="Arial"/>
                <w:lang w:bidi="ar-LB"/>
              </w:rPr>
              <w:t>YaHala</w:t>
            </w:r>
            <w:proofErr w:type="spellEnd"/>
            <w:r w:rsidR="002C64DB">
              <w:rPr>
                <w:rFonts w:cs="Arial"/>
                <w:lang w:bidi="ar-LB"/>
              </w:rPr>
              <w:t xml:space="preserve"> BilDayf</w:t>
            </w:r>
            <w:r w:rsidR="002C64DB">
              <w:rPr>
                <w:rFonts w:hint="cs" w:cs="Arial"/>
                <w:rtl/>
                <w:lang w:bidi="ar-LB"/>
              </w:rPr>
              <w:t xml:space="preserve"> يا هلا بالضيف</w:t>
            </w:r>
            <w:r w:rsidR="00B85C35">
              <w:rPr>
                <w:rFonts w:cs="Arial"/>
                <w:lang w:bidi="ar-LB"/>
              </w:rPr>
              <w:t>.</w:t>
            </w:r>
          </w:p>
          <w:p w:rsidR="00552464" w:rsidP="00204B51" w:rsidRDefault="00552464" w14:paraId="38288749" wp14:textId="77777777">
            <w:pPr>
              <w:snapToGrid w:val="0"/>
            </w:pPr>
          </w:p>
          <w:p w:rsidR="00552464" w:rsidP="00204B51" w:rsidRDefault="00995649" w14:paraId="08C32D7C" wp14:textId="77777777">
            <w:pPr>
              <w:snapToGrid w:val="0"/>
              <w:rPr>
                <w:rFonts w:cs="Arial"/>
                <w:lang w:bidi="ar-LB"/>
              </w:rPr>
            </w:pPr>
            <w:r>
              <w:rPr>
                <w:rFonts w:cs="Arial"/>
                <w:lang w:bidi="ar-LB"/>
              </w:rPr>
              <w:fldChar w:fldCharType="begin"/>
            </w:r>
            <w:r>
              <w:rPr>
                <w:rFonts w:cs="Arial"/>
                <w:lang w:bidi="ar-LB"/>
              </w:rPr>
              <w:instrText xml:space="preserve"> HYPERLINK "</w:instrText>
            </w:r>
            <w:r w:rsidRPr="00995649">
              <w:rPr>
                <w:rFonts w:cs="Arial"/>
                <w:lang w:bidi="ar-LB"/>
              </w:rPr>
              <w:instrText>https://youtu.be/vKqjHN-1_pk</w:instrText>
            </w:r>
            <w:r>
              <w:rPr>
                <w:rFonts w:cs="Arial"/>
                <w:lang w:bidi="ar-LB"/>
              </w:rPr>
              <w:instrText xml:space="preserve">" </w:instrText>
            </w:r>
            <w:r>
              <w:rPr>
                <w:rFonts w:cs="Arial"/>
                <w:lang w:bidi="ar-LB"/>
              </w:rPr>
              <w:fldChar w:fldCharType="separate"/>
            </w:r>
            <w:r w:rsidRPr="00145BC2">
              <w:rPr>
                <w:rStyle w:val="Hyperlink"/>
                <w:rFonts w:cs="Arial"/>
                <w:lang w:bidi="ar-LB"/>
              </w:rPr>
              <w:t>https://youtu.be/vKqjHN-1_pk</w:t>
            </w:r>
            <w:r>
              <w:rPr>
                <w:rFonts w:cs="Arial"/>
                <w:lang w:bidi="ar-LB"/>
              </w:rPr>
              <w:fldChar w:fldCharType="end"/>
            </w:r>
          </w:p>
          <w:p w:rsidRPr="00AF472F" w:rsidR="00995649" w:rsidP="00204B51" w:rsidRDefault="00995649" w14:paraId="20BD9A1A" wp14:textId="77777777">
            <w:pPr>
              <w:snapToGrid w:val="0"/>
              <w:rPr>
                <w:rFonts w:cs="Arial"/>
                <w:lang w:bidi="ar-LB"/>
              </w:rPr>
            </w:pPr>
          </w:p>
          <w:p w:rsidR="0097520E" w:rsidP="0097520E" w:rsidRDefault="0097520E" w14:paraId="0C136CF1" wp14:textId="77777777">
            <w:pPr>
              <w:snapToGrid w:val="0"/>
              <w:ind w:left="720"/>
            </w:pPr>
          </w:p>
          <w:p w:rsidRPr="009C1611" w:rsidR="0097520E" w:rsidP="0097520E" w:rsidRDefault="0097520E" w14:paraId="0A392C6A" wp14:textId="77777777">
            <w:pPr>
              <w:snapToGrid w:val="0"/>
              <w:ind w:left="720"/>
            </w:pPr>
          </w:p>
        </w:tc>
        <w:tc>
          <w:tcPr>
            <w:tcW w:w="3630" w:type="dxa"/>
            <w:tcBorders>
              <w:left w:val="single" w:color="000000" w:sz="4" w:space="0"/>
              <w:bottom w:val="single" w:color="000000" w:sz="4" w:space="0"/>
              <w:right w:val="single" w:color="000000" w:sz="4" w:space="0"/>
            </w:tcBorders>
            <w:shd w:val="clear" w:color="auto" w:fill="auto"/>
          </w:tcPr>
          <w:p w:rsidR="001C582F" w:rsidP="009D43E7" w:rsidRDefault="001C582F" w14:paraId="22BE1869" wp14:textId="77777777">
            <w:pPr>
              <w:snapToGrid w:val="0"/>
              <w:rPr>
                <w:b/>
              </w:rPr>
            </w:pPr>
            <w:r w:rsidRPr="009A4B95">
              <w:rPr>
                <w:b/>
              </w:rPr>
              <w:t>Assig-Drill #</w:t>
            </w:r>
            <w:r w:rsidR="00995649">
              <w:rPr>
                <w:b/>
              </w:rPr>
              <w:t>9</w:t>
            </w:r>
            <w:r w:rsidR="0000074D">
              <w:rPr>
                <w:b/>
              </w:rPr>
              <w:t>.</w:t>
            </w:r>
          </w:p>
          <w:p w:rsidR="008B15EF" w:rsidP="009D43E7" w:rsidRDefault="008B15EF" w14:paraId="54F4D4D5" wp14:textId="77777777">
            <w:pPr>
              <w:snapToGrid w:val="0"/>
              <w:rPr>
                <w:b/>
              </w:rPr>
            </w:pPr>
            <w:r>
              <w:rPr>
                <w:b/>
              </w:rPr>
              <w:t xml:space="preserve">Produce few pages (in English and few words in Arabic) about Amin Al </w:t>
            </w:r>
            <w:proofErr w:type="spellStart"/>
            <w:r>
              <w:rPr>
                <w:b/>
              </w:rPr>
              <w:t>Rihani’s</w:t>
            </w:r>
            <w:proofErr w:type="spellEnd"/>
            <w:r>
              <w:rPr>
                <w:b/>
              </w:rPr>
              <w:t xml:space="preserve"> contribution to the Arabic culture</w:t>
            </w:r>
            <w:r w:rsidR="00E37180">
              <w:rPr>
                <w:b/>
              </w:rPr>
              <w:t xml:space="preserve"> as shown in his book of “</w:t>
            </w:r>
            <w:r>
              <w:rPr>
                <w:b/>
              </w:rPr>
              <w:t xml:space="preserve"> Kings of Arabia</w:t>
            </w:r>
            <w:r w:rsidR="00E37180">
              <w:rPr>
                <w:b/>
              </w:rPr>
              <w:t>”</w:t>
            </w:r>
          </w:p>
          <w:p w:rsidR="001C582F" w:rsidP="009D43E7" w:rsidRDefault="001C582F" w14:paraId="290583F9" wp14:textId="77777777">
            <w:pPr>
              <w:snapToGrid w:val="0"/>
              <w:rPr>
                <w:b/>
              </w:rPr>
            </w:pPr>
          </w:p>
          <w:p w:rsidR="008B15EF" w:rsidP="009D43E7" w:rsidRDefault="008B15EF" w14:paraId="7695A1F6" wp14:textId="77777777">
            <w:pPr>
              <w:snapToGrid w:val="0"/>
              <w:rPr>
                <w:b/>
              </w:rPr>
            </w:pPr>
            <w:hyperlink w:history="1" r:id="rId47">
              <w:r>
                <w:rPr>
                  <w:rStyle w:val="Hyperlink"/>
                </w:rPr>
                <w:t>http://tohumagazine.com/article/kings-arabia</w:t>
              </w:r>
            </w:hyperlink>
          </w:p>
          <w:p w:rsidR="001C582F" w:rsidP="009D43E7" w:rsidRDefault="001C582F" w14:paraId="68F21D90" wp14:textId="77777777">
            <w:pPr>
              <w:snapToGrid w:val="0"/>
              <w:rPr>
                <w:b/>
              </w:rPr>
            </w:pPr>
          </w:p>
          <w:p w:rsidRPr="00AF472F" w:rsidR="002C64DB" w:rsidP="00726DBB" w:rsidRDefault="002C64DB" w14:paraId="13C326F3" wp14:textId="77777777">
            <w:pPr>
              <w:snapToGrid w:val="0"/>
              <w:rPr>
                <w:rFonts w:cs="Arial"/>
                <w:lang w:bidi="ar-LB"/>
              </w:rPr>
            </w:pPr>
          </w:p>
        </w:tc>
      </w:tr>
      <w:tr xmlns:wp14="http://schemas.microsoft.com/office/word/2010/wordml" w:rsidR="005D26A1" w:rsidTr="00613404" w14:paraId="7893927C" wp14:textId="77777777">
        <w:tc>
          <w:tcPr>
            <w:tcW w:w="1020" w:type="dxa"/>
            <w:tcBorders>
              <w:left w:val="single" w:color="000000" w:sz="4" w:space="0"/>
              <w:bottom w:val="single" w:color="000000" w:sz="4" w:space="0"/>
            </w:tcBorders>
            <w:shd w:val="clear" w:color="auto" w:fill="auto"/>
          </w:tcPr>
          <w:p w:rsidR="005D26A1" w:rsidP="009D43E7" w:rsidRDefault="00FC4D28" w14:paraId="39F18D26" wp14:textId="77777777">
            <w:pPr>
              <w:rPr>
                <w:b/>
                <w:bCs/>
              </w:rPr>
            </w:pPr>
            <w:r>
              <w:t>13</w:t>
            </w:r>
          </w:p>
        </w:tc>
        <w:tc>
          <w:tcPr>
            <w:tcW w:w="4395" w:type="dxa"/>
            <w:tcBorders>
              <w:left w:val="single" w:color="000000" w:sz="4" w:space="0"/>
              <w:bottom w:val="single" w:color="000000" w:sz="4" w:space="0"/>
            </w:tcBorders>
            <w:shd w:val="clear" w:color="auto" w:fill="auto"/>
          </w:tcPr>
          <w:p w:rsidRPr="00AF472F" w:rsidR="00F87D59" w:rsidP="009D43E7" w:rsidRDefault="00B51B6D" w14:paraId="10157D00" wp14:textId="77777777">
            <w:pPr>
              <w:snapToGrid w:val="0"/>
              <w:rPr>
                <w:rFonts w:cs="Arial"/>
                <w:bCs/>
                <w:rtl/>
                <w:lang w:bidi="ar-OM"/>
              </w:rPr>
            </w:pPr>
            <w:r w:rsidRPr="00FF606B">
              <w:rPr>
                <w:b/>
                <w:bCs/>
              </w:rPr>
              <w:t>Zoom Forum#</w:t>
            </w:r>
            <w:r>
              <w:rPr>
                <w:b/>
                <w:bCs/>
              </w:rPr>
              <w:t>13</w:t>
            </w:r>
            <w:r w:rsidRPr="00FF606B">
              <w:rPr>
                <w:b/>
                <w:bCs/>
              </w:rPr>
              <w:t>/Discussion</w:t>
            </w:r>
            <w:r>
              <w:t xml:space="preserve">  </w:t>
            </w:r>
            <w:r w:rsidR="002C64DB">
              <w:rPr>
                <w:bCs/>
              </w:rPr>
              <w:t>Unit 8</w:t>
            </w:r>
            <w:r w:rsidR="005A3EAF">
              <w:rPr>
                <w:bCs/>
              </w:rPr>
              <w:t xml:space="preserve"> –</w:t>
            </w:r>
            <w:r w:rsidR="00680287">
              <w:rPr>
                <w:bCs/>
              </w:rPr>
              <w:t xml:space="preserve"> </w:t>
            </w:r>
            <w:r w:rsidRPr="00AF472F" w:rsidR="005A3EAF">
              <w:rPr>
                <w:rFonts w:hint="cs" w:cs="Arial"/>
                <w:bCs/>
                <w:rtl/>
                <w:lang w:bidi="ar-OM"/>
              </w:rPr>
              <w:t xml:space="preserve"> </w:t>
            </w:r>
            <w:r w:rsidRPr="005A3EAF" w:rsidR="005A3EAF">
              <w:rPr>
                <w:rFonts w:hint="cs" w:cs="Arial"/>
                <w:bCs/>
                <w:rtl/>
                <w:lang w:bidi="ar-OM"/>
              </w:rPr>
              <w:t>ألوحدة ألثامنة</w:t>
            </w:r>
            <w:r w:rsidR="005A3EAF">
              <w:rPr>
                <w:bCs/>
              </w:rPr>
              <w:t xml:space="preserve"> </w:t>
            </w:r>
            <w:r w:rsidR="002C64DB">
              <w:rPr>
                <w:bCs/>
              </w:rPr>
              <w:t xml:space="preserve"> Greetings</w:t>
            </w:r>
            <w:r w:rsidR="005A3EAF">
              <w:rPr>
                <w:bCs/>
              </w:rPr>
              <w:t xml:space="preserve"> Ethics in the Arabic World</w:t>
            </w:r>
            <w:r w:rsidRPr="00AF472F" w:rsidR="002C64DB">
              <w:rPr>
                <w:rFonts w:hint="cs" w:cs="Arial"/>
                <w:bCs/>
                <w:rtl/>
                <w:lang w:bidi="ar-LB"/>
              </w:rPr>
              <w:t xml:space="preserve">   </w:t>
            </w:r>
          </w:p>
          <w:p w:rsidR="00F87D59" w:rsidP="005A3EAF" w:rsidRDefault="002C64DB" w14:paraId="32801CF8" wp14:textId="77777777">
            <w:pPr>
              <w:snapToGrid w:val="0"/>
              <w:rPr>
                <w:rFonts w:cs="Arial"/>
                <w:bCs/>
                <w:lang w:bidi="ar-OM"/>
              </w:rPr>
            </w:pPr>
            <w:r w:rsidRPr="00AF472F">
              <w:rPr>
                <w:rFonts w:hint="cs" w:cs="Arial"/>
                <w:bCs/>
                <w:rtl/>
                <w:lang w:bidi="ar-OM"/>
              </w:rPr>
              <w:t>أدب ألضيافة العربية</w:t>
            </w:r>
          </w:p>
          <w:p w:rsidR="00995649" w:rsidP="005A3EAF" w:rsidRDefault="00995649" w14:paraId="4853B841" wp14:textId="77777777">
            <w:pPr>
              <w:snapToGrid w:val="0"/>
              <w:rPr>
                <w:rFonts w:cs="Arial"/>
                <w:bCs/>
                <w:lang w:bidi="ar-OM"/>
              </w:rPr>
            </w:pPr>
          </w:p>
          <w:p w:rsidRPr="00552464" w:rsidR="00995649" w:rsidP="00995649" w:rsidRDefault="00995649" w14:paraId="56CEC835" wp14:textId="77777777">
            <w:pPr>
              <w:snapToGrid w:val="0"/>
              <w:rPr>
                <w:rFonts w:hint="cs" w:cs="Arial"/>
                <w:rtl/>
                <w:lang w:bidi="ar-LB"/>
              </w:rPr>
            </w:pPr>
            <w:r>
              <w:rPr>
                <w:rFonts w:cs="Arial"/>
                <w:lang w:bidi="ar-LB"/>
              </w:rPr>
              <w:t xml:space="preserve">Culture: Samira </w:t>
            </w:r>
            <w:proofErr w:type="spellStart"/>
            <w:r>
              <w:rPr>
                <w:rFonts w:cs="Arial"/>
                <w:lang w:bidi="ar-LB"/>
              </w:rPr>
              <w:t>Toufik</w:t>
            </w:r>
            <w:proofErr w:type="spellEnd"/>
            <w:r>
              <w:rPr>
                <w:rFonts w:cs="Arial"/>
                <w:lang w:bidi="ar-LB"/>
              </w:rPr>
              <w:t xml:space="preserve"> Song: </w:t>
            </w:r>
            <w:proofErr w:type="spellStart"/>
            <w:r>
              <w:rPr>
                <w:rFonts w:cs="Arial"/>
                <w:lang w:bidi="ar-LB"/>
              </w:rPr>
              <w:t>YaHala</w:t>
            </w:r>
            <w:proofErr w:type="spellEnd"/>
            <w:r>
              <w:rPr>
                <w:rFonts w:cs="Arial"/>
                <w:lang w:bidi="ar-LB"/>
              </w:rPr>
              <w:t xml:space="preserve"> </w:t>
            </w:r>
            <w:proofErr w:type="spellStart"/>
            <w:r>
              <w:rPr>
                <w:rFonts w:cs="Arial"/>
                <w:lang w:bidi="ar-LB"/>
              </w:rPr>
              <w:t>BilDayf</w:t>
            </w:r>
            <w:proofErr w:type="spellEnd"/>
            <w:r>
              <w:rPr>
                <w:rFonts w:hint="cs" w:cs="Arial"/>
                <w:rtl/>
                <w:lang w:bidi="ar-LB"/>
              </w:rPr>
              <w:t xml:space="preserve"> يا هلا بالضيف</w:t>
            </w:r>
            <w:r>
              <w:rPr>
                <w:rFonts w:cs="Arial"/>
                <w:lang w:bidi="ar-LB"/>
              </w:rPr>
              <w:t>.</w:t>
            </w:r>
          </w:p>
          <w:p w:rsidR="00995649" w:rsidP="00995649" w:rsidRDefault="00995649" w14:paraId="50125231" wp14:textId="77777777">
            <w:pPr>
              <w:snapToGrid w:val="0"/>
            </w:pPr>
          </w:p>
          <w:p w:rsidR="00995649" w:rsidP="00995649" w:rsidRDefault="00995649" w14:paraId="6F5A78FD" wp14:textId="77777777">
            <w:pPr>
              <w:snapToGrid w:val="0"/>
              <w:rPr>
                <w:rFonts w:cs="Arial"/>
                <w:lang w:bidi="ar-LB"/>
              </w:rPr>
            </w:pPr>
            <w:hyperlink w:history="1" r:id="rId48">
              <w:r w:rsidRPr="00145BC2">
                <w:rPr>
                  <w:rStyle w:val="Hyperlink"/>
                  <w:rFonts w:cs="Arial"/>
                  <w:lang w:bidi="ar-LB"/>
                </w:rPr>
                <w:t>https://youtu.be/vKqjHN-1_pk</w:t>
              </w:r>
            </w:hyperlink>
          </w:p>
          <w:p w:rsidRPr="00AF472F" w:rsidR="00995649" w:rsidP="00995649" w:rsidRDefault="00995649" w14:paraId="5A25747A" wp14:textId="77777777">
            <w:pPr>
              <w:snapToGrid w:val="0"/>
              <w:rPr>
                <w:rFonts w:cs="Arial"/>
                <w:lang w:bidi="ar-LB"/>
              </w:rPr>
            </w:pPr>
          </w:p>
          <w:p w:rsidRPr="005A3EAF" w:rsidR="00995649" w:rsidP="005A3EAF" w:rsidRDefault="00995649" w14:paraId="09B8D95D" wp14:textId="77777777">
            <w:pPr>
              <w:snapToGrid w:val="0"/>
              <w:rPr>
                <w:lang w:bidi="ar-OM"/>
              </w:rPr>
            </w:pPr>
          </w:p>
          <w:p w:rsidRPr="009C1611" w:rsidR="00F87D59" w:rsidP="009D43E7" w:rsidRDefault="00F87D59" w14:paraId="78BEFD2A" wp14:textId="77777777">
            <w:pPr>
              <w:snapToGrid w:val="0"/>
              <w:ind w:left="720"/>
              <w:rPr>
                <w:bCs/>
              </w:rPr>
            </w:pPr>
          </w:p>
        </w:tc>
        <w:tc>
          <w:tcPr>
            <w:tcW w:w="3630" w:type="dxa"/>
            <w:tcBorders>
              <w:left w:val="single" w:color="000000" w:sz="4" w:space="0"/>
              <w:bottom w:val="single" w:color="000000" w:sz="4" w:space="0"/>
              <w:right w:val="single" w:color="000000" w:sz="4" w:space="0"/>
            </w:tcBorders>
            <w:shd w:val="clear" w:color="auto" w:fill="auto"/>
          </w:tcPr>
          <w:p w:rsidR="001C582F" w:rsidP="009D43E7" w:rsidRDefault="001C582F" w14:paraId="4E808A99" wp14:textId="77777777">
            <w:pPr>
              <w:snapToGrid w:val="0"/>
              <w:rPr>
                <w:b/>
              </w:rPr>
            </w:pPr>
            <w:r w:rsidRPr="009A4B95">
              <w:rPr>
                <w:b/>
              </w:rPr>
              <w:t>Assig-Drill #</w:t>
            </w:r>
            <w:r w:rsidR="00995649">
              <w:rPr>
                <w:b/>
              </w:rPr>
              <w:t>10</w:t>
            </w:r>
          </w:p>
          <w:p w:rsidR="00995649" w:rsidP="009D43E7" w:rsidRDefault="008B15EF" w14:paraId="68E36001" wp14:textId="77777777">
            <w:pPr>
              <w:snapToGrid w:val="0"/>
              <w:rPr>
                <w:bCs/>
              </w:rPr>
            </w:pPr>
            <w:r>
              <w:rPr>
                <w:bCs/>
              </w:rPr>
              <w:t>Please tape in a short video your</w:t>
            </w:r>
            <w:r w:rsidR="00995649">
              <w:rPr>
                <w:bCs/>
              </w:rPr>
              <w:t xml:space="preserve"> reading from the Prophet of Gibran Khalil Gibran on Love Al </w:t>
            </w:r>
            <w:proofErr w:type="spellStart"/>
            <w:r w:rsidR="00995649">
              <w:rPr>
                <w:bCs/>
              </w:rPr>
              <w:t>Mahabbat</w:t>
            </w:r>
            <w:proofErr w:type="spellEnd"/>
            <w:r w:rsidR="00995649">
              <w:rPr>
                <w:bCs/>
              </w:rPr>
              <w:t>:</w:t>
            </w:r>
          </w:p>
          <w:p w:rsidRPr="009C1611" w:rsidR="008B15EF" w:rsidP="009D43E7" w:rsidRDefault="008B15EF" w14:paraId="27A76422" wp14:textId="77777777">
            <w:pPr>
              <w:snapToGrid w:val="0"/>
              <w:rPr>
                <w:bCs/>
              </w:rPr>
            </w:pPr>
          </w:p>
          <w:p w:rsidR="005D26A1" w:rsidP="009D43E7" w:rsidRDefault="008B15EF" w14:paraId="100A0B49" wp14:textId="77777777">
            <w:pPr>
              <w:snapToGrid w:val="0"/>
            </w:pPr>
            <w:hyperlink w:history="1" r:id="rId49">
              <w:r w:rsidRPr="00145BC2">
                <w:rPr>
                  <w:rStyle w:val="Hyperlink"/>
                </w:rPr>
                <w:t>https://stepcdn.com/assets/2016-11/11/13/9reba/screen-shot-2016-11-11-at-3-29-33-pm-700x.png</w:t>
              </w:r>
            </w:hyperlink>
          </w:p>
          <w:p w:rsidRPr="009C1611" w:rsidR="008B15EF" w:rsidP="009D43E7" w:rsidRDefault="008B15EF" w14:paraId="49050B57" wp14:textId="77777777">
            <w:pPr>
              <w:snapToGrid w:val="0"/>
            </w:pPr>
            <w:r>
              <w:t xml:space="preserve"> Due Friday at midnight.</w:t>
            </w:r>
          </w:p>
        </w:tc>
      </w:tr>
      <w:tr xmlns:wp14="http://schemas.microsoft.com/office/word/2010/wordml" w:rsidR="005D26A1" w:rsidTr="00613404" w14:paraId="45B608F0" wp14:textId="77777777">
        <w:tc>
          <w:tcPr>
            <w:tcW w:w="1020" w:type="dxa"/>
            <w:tcBorders>
              <w:left w:val="single" w:color="000000" w:sz="4" w:space="0"/>
              <w:bottom w:val="single" w:color="000000" w:sz="4" w:space="0"/>
            </w:tcBorders>
            <w:shd w:val="clear" w:color="auto" w:fill="auto"/>
          </w:tcPr>
          <w:p w:rsidR="00C47AB2" w:rsidP="009D43E7" w:rsidRDefault="00FC4D28" w14:paraId="4E1E336A" wp14:textId="77777777">
            <w:r>
              <w:t>14</w:t>
            </w:r>
          </w:p>
          <w:p w:rsidR="00B60F7F" w:rsidP="009D43E7" w:rsidRDefault="00B60F7F" w14:paraId="49206A88" wp14:textId="77777777"/>
          <w:p w:rsidR="00B60F7F" w:rsidP="009D43E7" w:rsidRDefault="00B60F7F" w14:paraId="67B7A70C" wp14:textId="77777777"/>
          <w:p w:rsidR="00B60F7F" w:rsidP="009D43E7" w:rsidRDefault="00B60F7F" w14:paraId="71887C79" wp14:textId="77777777"/>
          <w:p w:rsidR="005D26A1" w:rsidP="009D43E7" w:rsidRDefault="005D26A1" w14:paraId="3B7FD67C" wp14:textId="77777777"/>
        </w:tc>
        <w:tc>
          <w:tcPr>
            <w:tcW w:w="4395" w:type="dxa"/>
            <w:tcBorders>
              <w:left w:val="single" w:color="000000" w:sz="4" w:space="0"/>
              <w:bottom w:val="single" w:color="000000" w:sz="4" w:space="0"/>
            </w:tcBorders>
            <w:shd w:val="clear" w:color="auto" w:fill="auto"/>
          </w:tcPr>
          <w:p w:rsidRPr="00AF472F" w:rsidR="00C47AB2" w:rsidP="005A3EAF" w:rsidRDefault="00B51B6D" w14:paraId="793D2B48" wp14:textId="77777777">
            <w:pPr>
              <w:snapToGrid w:val="0"/>
              <w:rPr>
                <w:rFonts w:cs="Arial"/>
                <w:bCs/>
                <w:lang w:bidi="ar-LB"/>
              </w:rPr>
            </w:pPr>
            <w:r w:rsidRPr="00FF606B">
              <w:rPr>
                <w:b/>
                <w:bCs/>
              </w:rPr>
              <w:t>Zoom Forum#</w:t>
            </w:r>
            <w:r>
              <w:rPr>
                <w:b/>
                <w:bCs/>
              </w:rPr>
              <w:t>14</w:t>
            </w:r>
            <w:r w:rsidRPr="00FF606B">
              <w:rPr>
                <w:b/>
                <w:bCs/>
              </w:rPr>
              <w:t>/Discussion</w:t>
            </w:r>
            <w:r>
              <w:t xml:space="preserve">  </w:t>
            </w:r>
            <w:r w:rsidR="005A3EAF">
              <w:rPr>
                <w:bCs/>
              </w:rPr>
              <w:t>Unit 9-</w:t>
            </w:r>
            <w:r w:rsidRPr="00AF472F" w:rsidR="005A3EAF">
              <w:rPr>
                <w:rFonts w:hint="cs" w:cs="Arial"/>
                <w:bCs/>
                <w:rtl/>
                <w:lang w:bidi="ar-LB"/>
              </w:rPr>
              <w:t xml:space="preserve">ألوحدة ألتاسعة  </w:t>
            </w:r>
          </w:p>
          <w:p w:rsidR="00141E92" w:rsidP="005A3EAF" w:rsidRDefault="005A3EAF" w14:paraId="1C6C99DB" wp14:textId="77777777">
            <w:pPr>
              <w:snapToGrid w:val="0"/>
              <w:rPr>
                <w:rtl/>
              </w:rPr>
            </w:pPr>
            <w:r>
              <w:t xml:space="preserve">The Challenges of Arabic Cultures and Societies </w:t>
            </w:r>
            <w:r w:rsidRPr="009C1611" w:rsidR="002F2B01">
              <w:t>in a Globalized World</w:t>
            </w:r>
            <w:r>
              <w:t>.</w:t>
            </w:r>
          </w:p>
          <w:p w:rsidRPr="005A3EAF" w:rsidR="005A3EAF" w:rsidP="005A3EAF" w:rsidRDefault="005A3EAF" w14:paraId="68E64482" wp14:textId="77777777">
            <w:pPr>
              <w:snapToGrid w:val="0"/>
              <w:rPr>
                <w:rFonts w:cs="Arial"/>
              </w:rPr>
            </w:pPr>
            <w:r>
              <w:rPr>
                <w:rFonts w:hint="cs" w:cs="Arial"/>
                <w:rtl/>
              </w:rPr>
              <w:t>ألحضارة العربية ألمعاصرة وتحديا ت ألعولمة</w:t>
            </w:r>
          </w:p>
          <w:p w:rsidRPr="00AF472F" w:rsidR="005A3EAF" w:rsidP="005A3EAF" w:rsidRDefault="005A3EAF" w14:paraId="38D6B9B6" wp14:textId="77777777">
            <w:pPr>
              <w:snapToGrid w:val="0"/>
              <w:rPr>
                <w:rFonts w:hint="cs" w:cs="Arial"/>
                <w:rtl/>
                <w:lang w:bidi="ar-LB"/>
              </w:rPr>
            </w:pPr>
          </w:p>
        </w:tc>
        <w:tc>
          <w:tcPr>
            <w:tcW w:w="3630" w:type="dxa"/>
            <w:tcBorders>
              <w:left w:val="single" w:color="000000" w:sz="4" w:space="0"/>
              <w:bottom w:val="single" w:color="000000" w:sz="4" w:space="0"/>
              <w:right w:val="single" w:color="000000" w:sz="4" w:space="0"/>
            </w:tcBorders>
            <w:shd w:val="clear" w:color="auto" w:fill="auto"/>
          </w:tcPr>
          <w:p w:rsidR="00141E92" w:rsidP="009D43E7" w:rsidRDefault="005A3EAF" w14:paraId="4AF81ECC" wp14:textId="77777777">
            <w:pPr>
              <w:snapToGrid w:val="0"/>
              <w:rPr>
                <w:rFonts w:cs="Arial"/>
                <w:bCs/>
              </w:rPr>
            </w:pPr>
            <w:r>
              <w:rPr>
                <w:rFonts w:hint="cs" w:cs="Arial"/>
                <w:bCs/>
                <w:rtl/>
              </w:rPr>
              <w:t>ٍمختارات ادبية متنوعة</w:t>
            </w:r>
            <w:r w:rsidR="001C582F">
              <w:rPr>
                <w:rFonts w:cs="Arial"/>
                <w:bCs/>
              </w:rPr>
              <w:t xml:space="preserve"> </w:t>
            </w:r>
          </w:p>
          <w:p w:rsidRPr="005A3EAF" w:rsidR="002B6A48" w:rsidP="009D43E7" w:rsidRDefault="002B6A48" w14:paraId="51DB0096" wp14:textId="77777777">
            <w:pPr>
              <w:snapToGrid w:val="0"/>
              <w:rPr>
                <w:rFonts w:cs="Arial"/>
                <w:bCs/>
              </w:rPr>
            </w:pPr>
            <w:r>
              <w:rPr>
                <w:rFonts w:cs="Arial"/>
                <w:bCs/>
              </w:rPr>
              <w:t>Selected Readings from Arabian Literature. Scan.</w:t>
            </w:r>
          </w:p>
          <w:p w:rsidRPr="009C1611" w:rsidR="00B60F7F" w:rsidP="009D43E7" w:rsidRDefault="00B60F7F" w14:paraId="22F860BB" wp14:textId="77777777">
            <w:pPr>
              <w:snapToGrid w:val="0"/>
              <w:rPr>
                <w:bCs/>
              </w:rPr>
            </w:pPr>
          </w:p>
          <w:p w:rsidRPr="009C1611" w:rsidR="005D26A1" w:rsidP="009D43E7" w:rsidRDefault="005D26A1" w14:paraId="698536F5" wp14:textId="77777777">
            <w:pPr>
              <w:snapToGrid w:val="0"/>
            </w:pPr>
          </w:p>
        </w:tc>
      </w:tr>
      <w:tr xmlns:wp14="http://schemas.microsoft.com/office/word/2010/wordml" w:rsidR="005D26A1" w:rsidTr="00613404" w14:paraId="3A96689B" wp14:textId="77777777">
        <w:tc>
          <w:tcPr>
            <w:tcW w:w="1020" w:type="dxa"/>
            <w:tcBorders>
              <w:left w:val="single" w:color="000000" w:sz="4" w:space="0"/>
              <w:bottom w:val="single" w:color="000000" w:sz="4" w:space="0"/>
            </w:tcBorders>
            <w:shd w:val="clear" w:color="auto" w:fill="auto"/>
          </w:tcPr>
          <w:p w:rsidR="005D26A1" w:rsidP="009D43E7" w:rsidRDefault="00FC4D28" w14:paraId="33CFEC6B" wp14:textId="77777777">
            <w:r>
              <w:t>15</w:t>
            </w:r>
          </w:p>
        </w:tc>
        <w:tc>
          <w:tcPr>
            <w:tcW w:w="4395" w:type="dxa"/>
            <w:tcBorders>
              <w:left w:val="single" w:color="000000" w:sz="4" w:space="0"/>
              <w:bottom w:val="single" w:color="000000" w:sz="4" w:space="0"/>
            </w:tcBorders>
            <w:shd w:val="clear" w:color="auto" w:fill="auto"/>
          </w:tcPr>
          <w:p w:rsidR="00613404" w:rsidP="00613404" w:rsidRDefault="00B51B6D" w14:paraId="65B8C7AB" wp14:textId="77777777">
            <w:pPr>
              <w:snapToGrid w:val="0"/>
              <w:rPr>
                <w:bCs/>
              </w:rPr>
            </w:pPr>
            <w:r w:rsidRPr="00FF606B">
              <w:rPr>
                <w:b/>
                <w:bCs/>
              </w:rPr>
              <w:t>Zoom Forum#</w:t>
            </w:r>
            <w:r>
              <w:rPr>
                <w:b/>
                <w:bCs/>
              </w:rPr>
              <w:t>15</w:t>
            </w:r>
            <w:r w:rsidRPr="00FF606B">
              <w:rPr>
                <w:b/>
                <w:bCs/>
              </w:rPr>
              <w:t>/Discussion</w:t>
            </w:r>
            <w:r>
              <w:t xml:space="preserve"> </w:t>
            </w:r>
            <w:r w:rsidR="002B6A48">
              <w:rPr>
                <w:bCs/>
              </w:rPr>
              <w:t xml:space="preserve">Unit 10 </w:t>
            </w:r>
            <w:r w:rsidRPr="00AF472F" w:rsidR="002B6A48">
              <w:rPr>
                <w:rFonts w:hint="cs" w:cs="Arial"/>
                <w:bCs/>
                <w:rtl/>
                <w:lang w:bidi="ar-OM"/>
              </w:rPr>
              <w:t xml:space="preserve">ألوحدة ألعاشرة </w:t>
            </w:r>
          </w:p>
          <w:p w:rsidR="005D26A1" w:rsidP="002B6A48" w:rsidRDefault="005D26A1" w14:paraId="7BC1BAF2" wp14:textId="77777777">
            <w:pPr>
              <w:snapToGrid w:val="0"/>
            </w:pPr>
          </w:p>
          <w:p w:rsidRPr="00AF472F" w:rsidR="002B6A48" w:rsidP="002B6A48" w:rsidRDefault="002B6A48" w14:paraId="5874AC68" wp14:textId="77777777">
            <w:pPr>
              <w:snapToGrid w:val="0"/>
              <w:rPr>
                <w:rFonts w:hint="cs" w:cs="Arial"/>
                <w:rtl/>
                <w:lang w:bidi="ar-LB"/>
              </w:rPr>
            </w:pPr>
            <w:r>
              <w:t>Introduction to ARBC 1B</w:t>
            </w:r>
            <w:r w:rsidR="00202938">
              <w:t>, Formal Arabic.</w:t>
            </w:r>
            <w:r w:rsidRPr="00AF472F" w:rsidR="00202938">
              <w:rPr>
                <w:rFonts w:cs="Arial"/>
                <w:lang w:bidi="ar-LB"/>
              </w:rPr>
              <w:t xml:space="preserve"> </w:t>
            </w:r>
            <w:r w:rsidRPr="00AF472F" w:rsidR="00202938">
              <w:rPr>
                <w:rFonts w:hint="cs" w:cs="Arial"/>
                <w:rtl/>
                <w:lang w:bidi="ar-LB"/>
              </w:rPr>
              <w:t>من</w:t>
            </w:r>
            <w:r w:rsidRPr="00AF472F" w:rsidR="004C364F">
              <w:rPr>
                <w:rFonts w:hint="cs" w:cs="Arial"/>
                <w:rtl/>
                <w:lang w:bidi="ar-LB"/>
              </w:rPr>
              <w:t xml:space="preserve"> ألعامية</w:t>
            </w:r>
            <w:r w:rsidRPr="00AF472F" w:rsidR="00202938">
              <w:rPr>
                <w:rFonts w:hint="cs" w:cs="Arial"/>
                <w:rtl/>
                <w:lang w:bidi="ar-LB"/>
              </w:rPr>
              <w:t xml:space="preserve"> الى  أللغة ألعربية ألفصحى  </w:t>
            </w:r>
            <w:r w:rsidRPr="00AF472F" w:rsidR="004C364F">
              <w:rPr>
                <w:rFonts w:hint="cs" w:cs="Arial"/>
                <w:rtl/>
                <w:lang w:bidi="ar-LB"/>
              </w:rPr>
              <w:t xml:space="preserve"> </w:t>
            </w:r>
          </w:p>
          <w:p w:rsidRPr="009C1611" w:rsidR="00613404" w:rsidP="00613404" w:rsidRDefault="00613404" w14:paraId="61C988F9" wp14:textId="77777777">
            <w:pPr>
              <w:snapToGrid w:val="0"/>
              <w:rPr>
                <w:lang w:bidi="ar-LB"/>
              </w:rPr>
            </w:pPr>
          </w:p>
        </w:tc>
        <w:tc>
          <w:tcPr>
            <w:tcW w:w="3630" w:type="dxa"/>
            <w:tcBorders>
              <w:left w:val="single" w:color="000000" w:sz="4" w:space="0"/>
              <w:bottom w:val="single" w:color="000000" w:sz="4" w:space="0"/>
              <w:right w:val="single" w:color="000000" w:sz="4" w:space="0"/>
            </w:tcBorders>
            <w:shd w:val="clear" w:color="auto" w:fill="auto"/>
          </w:tcPr>
          <w:p w:rsidR="00F7128A" w:rsidP="00995649" w:rsidRDefault="001C582F" w14:paraId="54C0360F" wp14:textId="77777777">
            <w:pPr>
              <w:snapToGrid w:val="0"/>
            </w:pPr>
            <w:r w:rsidRPr="009A4B95">
              <w:rPr>
                <w:b/>
              </w:rPr>
              <w:t>Assig</w:t>
            </w:r>
            <w:r w:rsidR="00995649">
              <w:rPr>
                <w:b/>
              </w:rPr>
              <w:t>nment</w:t>
            </w:r>
            <w:r w:rsidR="00626B14">
              <w:rPr>
                <w:b/>
              </w:rPr>
              <w:t>/</w:t>
            </w:r>
            <w:r w:rsidR="00995649">
              <w:rPr>
                <w:b/>
              </w:rPr>
              <w:t>Harvest Day</w:t>
            </w:r>
            <w:r w:rsidR="00626B14">
              <w:rPr>
                <w:b/>
              </w:rPr>
              <w:t>s</w:t>
            </w:r>
            <w:r w:rsidR="00995649">
              <w:rPr>
                <w:b/>
              </w:rPr>
              <w:t>:</w:t>
            </w:r>
          </w:p>
          <w:p w:rsidRPr="009C1611" w:rsidR="005D26A1" w:rsidP="009D43E7" w:rsidRDefault="000F6722" w14:paraId="397D46F0" wp14:textId="77777777">
            <w:pPr>
              <w:snapToGrid w:val="0"/>
            </w:pPr>
            <w:r w:rsidRPr="009C1611">
              <w:rPr>
                <w:bCs/>
              </w:rPr>
              <w:t>Term papers due</w:t>
            </w:r>
            <w:r w:rsidR="00626B14">
              <w:rPr>
                <w:bCs/>
              </w:rPr>
              <w:t xml:space="preserve"> during</w:t>
            </w:r>
            <w:r w:rsidRPr="009C1611" w:rsidR="00141E92">
              <w:rPr>
                <w:bCs/>
              </w:rPr>
              <w:t xml:space="preserve"> Harvest D</w:t>
            </w:r>
            <w:r w:rsidRPr="009C1611">
              <w:rPr>
                <w:bCs/>
              </w:rPr>
              <w:t>ay</w:t>
            </w:r>
            <w:r w:rsidR="00626B14">
              <w:rPr>
                <w:bCs/>
              </w:rPr>
              <w:t>s</w:t>
            </w:r>
            <w:r w:rsidRPr="009C1611">
              <w:rPr>
                <w:bCs/>
              </w:rPr>
              <w:t xml:space="preserve">. </w:t>
            </w:r>
            <w:r w:rsidR="00995649">
              <w:rPr>
                <w:bCs/>
              </w:rPr>
              <w:t xml:space="preserve">Zoom presentations are </w:t>
            </w:r>
            <w:r w:rsidR="00995649">
              <w:t>o</w:t>
            </w:r>
            <w:r w:rsidRPr="009C1611" w:rsidR="000176A5">
              <w:t>ptional</w:t>
            </w:r>
            <w:r w:rsidR="00995649">
              <w:t xml:space="preserve"> during the last week of instructions</w:t>
            </w:r>
            <w:r w:rsidRPr="009C1611">
              <w:rPr>
                <w:bCs/>
              </w:rPr>
              <w:t>.</w:t>
            </w:r>
            <w:r w:rsidRPr="009C1611" w:rsidR="005D26A1">
              <w:rPr>
                <w:bCs/>
              </w:rPr>
              <w:t xml:space="preserve">    </w:t>
            </w:r>
          </w:p>
        </w:tc>
      </w:tr>
      <w:tr xmlns:wp14="http://schemas.microsoft.com/office/word/2010/wordml" w:rsidR="005D26A1" w:rsidTr="00613404" w14:paraId="6D0239B2" wp14:textId="77777777">
        <w:tc>
          <w:tcPr>
            <w:tcW w:w="1020" w:type="dxa"/>
            <w:tcBorders>
              <w:left w:val="single" w:color="000000" w:sz="4" w:space="0"/>
              <w:bottom w:val="single" w:color="000000" w:sz="4" w:space="0"/>
            </w:tcBorders>
            <w:shd w:val="clear" w:color="auto" w:fill="auto"/>
          </w:tcPr>
          <w:p w:rsidR="005D26A1" w:rsidP="009D43E7" w:rsidRDefault="00613404" w14:paraId="0EB5E791" wp14:textId="77777777">
            <w:r>
              <w:t>16</w:t>
            </w:r>
          </w:p>
        </w:tc>
        <w:tc>
          <w:tcPr>
            <w:tcW w:w="4395" w:type="dxa"/>
            <w:tcBorders>
              <w:left w:val="single" w:color="000000" w:sz="4" w:space="0"/>
              <w:bottom w:val="single" w:color="000000" w:sz="4" w:space="0"/>
            </w:tcBorders>
            <w:shd w:val="clear" w:color="auto" w:fill="auto"/>
          </w:tcPr>
          <w:p w:rsidR="00613404" w:rsidP="009D43E7" w:rsidRDefault="00613404" w14:paraId="732E9450" wp14:textId="77777777">
            <w:pPr>
              <w:snapToGrid w:val="0"/>
              <w:rPr>
                <w:b/>
                <w:bCs/>
              </w:rPr>
            </w:pPr>
            <w:r>
              <w:rPr>
                <w:b/>
                <w:bCs/>
              </w:rPr>
              <w:t xml:space="preserve">FINAL EXAM WEEK   </w:t>
            </w:r>
          </w:p>
          <w:p w:rsidR="005D26A1" w:rsidP="009D43E7" w:rsidRDefault="000F6722" w14:paraId="7F65FAC1" wp14:textId="77777777">
            <w:pPr>
              <w:snapToGrid w:val="0"/>
              <w:rPr>
                <w:b/>
                <w:bCs/>
              </w:rPr>
            </w:pPr>
            <w:r>
              <w:rPr>
                <w:b/>
                <w:bCs/>
              </w:rPr>
              <w:t xml:space="preserve">Winter Recess </w:t>
            </w:r>
          </w:p>
        </w:tc>
        <w:tc>
          <w:tcPr>
            <w:tcW w:w="3630" w:type="dxa"/>
            <w:tcBorders>
              <w:left w:val="single" w:color="000000" w:sz="4" w:space="0"/>
              <w:bottom w:val="single" w:color="000000" w:sz="4" w:space="0"/>
              <w:right w:val="single" w:color="000000" w:sz="4" w:space="0"/>
            </w:tcBorders>
            <w:shd w:val="clear" w:color="auto" w:fill="auto"/>
          </w:tcPr>
          <w:p w:rsidR="005D26A1" w:rsidP="009D43E7" w:rsidRDefault="00995649" w14:paraId="3D37C1CB" wp14:textId="77777777">
            <w:pPr>
              <w:snapToGrid w:val="0"/>
              <w:rPr>
                <w:b/>
                <w:bCs/>
              </w:rPr>
            </w:pPr>
            <w:r>
              <w:rPr>
                <w:b/>
                <w:bCs/>
              </w:rPr>
              <w:t>Will be announced in time.</w:t>
            </w:r>
          </w:p>
        </w:tc>
      </w:tr>
    </w:tbl>
    <w:p xmlns:wp14="http://schemas.microsoft.com/office/word/2010/wordml" w:rsidR="00626B14" w:rsidRDefault="00626B14" w14:paraId="3B22BB7D" wp14:textId="77777777">
      <w:pPr>
        <w:pStyle w:val="Heading1"/>
      </w:pPr>
    </w:p>
    <w:p xmlns:wp14="http://schemas.microsoft.com/office/word/2010/wordml" w:rsidR="005D26A1" w:rsidRDefault="005D26A1" w14:paraId="4CB1B999" wp14:textId="77777777">
      <w:pPr>
        <w:pStyle w:val="Heading1"/>
      </w:pPr>
      <w:r>
        <w:t>Part 4: Grading Policy</w:t>
      </w:r>
    </w:p>
    <w:p xmlns:wp14="http://schemas.microsoft.com/office/word/2010/wordml" w:rsidR="005D26A1" w:rsidRDefault="005D26A1" w14:paraId="41D3394E" wp14:textId="77777777">
      <w:pPr>
        <w:pStyle w:val="Heading2"/>
      </w:pPr>
      <w:r>
        <w:t>Graded Course Activities</w:t>
      </w:r>
    </w:p>
    <w:p xmlns:wp14="http://schemas.microsoft.com/office/word/2010/wordml" w:rsidR="00626B14" w:rsidP="00626B14" w:rsidRDefault="00626B14" w14:paraId="17B246DD" wp14:textId="77777777"/>
    <w:p xmlns:wp14="http://schemas.microsoft.com/office/word/2010/wordml" w:rsidR="00FC41A0" w:rsidP="00626B14" w:rsidRDefault="00FC41A0" w14:paraId="6BF89DA3" wp14:textId="77777777"/>
    <w:p xmlns:wp14="http://schemas.microsoft.com/office/word/2010/wordml" w:rsidRPr="00626B14" w:rsidR="00FC41A0" w:rsidP="00626B14" w:rsidRDefault="00FC41A0" w14:paraId="5C3E0E74" wp14:textId="77777777"/>
    <w:tbl>
      <w:tblPr>
        <w:tblW w:w="0" w:type="auto"/>
        <w:tblInd w:w="813" w:type="dxa"/>
        <w:tblLayout w:type="fixed"/>
        <w:tblLook w:val="0000" w:firstRow="0" w:lastRow="0" w:firstColumn="0" w:lastColumn="0" w:noHBand="0" w:noVBand="0"/>
      </w:tblPr>
      <w:tblGrid>
        <w:gridCol w:w="1095"/>
        <w:gridCol w:w="7161"/>
      </w:tblGrid>
      <w:tr xmlns:wp14="http://schemas.microsoft.com/office/word/2010/wordml" w:rsidR="005D26A1" w14:paraId="7459DD4B" wp14:textId="77777777">
        <w:trPr>
          <w:cantSplit/>
          <w:tblHeader/>
        </w:trPr>
        <w:tc>
          <w:tcPr>
            <w:tcW w:w="1095" w:type="dxa"/>
            <w:tcBorders>
              <w:top w:val="single" w:color="000000" w:sz="4" w:space="0"/>
              <w:left w:val="single" w:color="000000" w:sz="4" w:space="0"/>
              <w:bottom w:val="single" w:color="000000" w:sz="4" w:space="0"/>
            </w:tcBorders>
            <w:shd w:val="clear" w:color="auto" w:fill="auto"/>
          </w:tcPr>
          <w:p w:rsidR="005D26A1" w:rsidRDefault="005D26A1" w14:paraId="266B6AD4" wp14:textId="77777777">
            <w:pPr>
              <w:tabs>
                <w:tab w:val="right" w:pos="2421"/>
              </w:tabs>
              <w:rPr>
                <w:b/>
              </w:rPr>
            </w:pPr>
            <w:r>
              <w:rPr>
                <w:b/>
              </w:rPr>
              <w:t>Points</w:t>
            </w:r>
            <w:r>
              <w:rPr>
                <w:b/>
              </w:rPr>
              <w:tab/>
            </w:r>
          </w:p>
        </w:tc>
        <w:tc>
          <w:tcPr>
            <w:tcW w:w="7161" w:type="dxa"/>
            <w:tcBorders>
              <w:top w:val="single" w:color="000000" w:sz="4" w:space="0"/>
              <w:left w:val="single" w:color="000000" w:sz="4" w:space="0"/>
              <w:bottom w:val="single" w:color="000000" w:sz="4" w:space="0"/>
              <w:right w:val="single" w:color="000000" w:sz="4" w:space="0"/>
            </w:tcBorders>
            <w:shd w:val="clear" w:color="auto" w:fill="auto"/>
          </w:tcPr>
          <w:p w:rsidR="005D26A1" w:rsidRDefault="005D26A1" w14:paraId="31FF54C8" wp14:textId="77777777">
            <w:pPr>
              <w:rPr>
                <w:color w:val="000000"/>
              </w:rPr>
            </w:pPr>
            <w:r>
              <w:rPr>
                <w:b/>
              </w:rPr>
              <w:t>Description</w:t>
            </w:r>
          </w:p>
        </w:tc>
      </w:tr>
      <w:tr xmlns:wp14="http://schemas.microsoft.com/office/word/2010/wordml" w:rsidR="005D26A1" w14:paraId="01CE001E" wp14:textId="77777777">
        <w:tc>
          <w:tcPr>
            <w:tcW w:w="1095" w:type="dxa"/>
            <w:tcBorders>
              <w:top w:val="single" w:color="000000" w:sz="4" w:space="0"/>
              <w:left w:val="single" w:color="000000" w:sz="4" w:space="0"/>
              <w:bottom w:val="single" w:color="000000" w:sz="4" w:space="0"/>
            </w:tcBorders>
            <w:shd w:val="clear" w:color="auto" w:fill="auto"/>
          </w:tcPr>
          <w:p w:rsidR="005D26A1" w:rsidRDefault="003021D7" w14:paraId="3A174C5D" wp14:textId="77777777">
            <w:pPr>
              <w:rPr>
                <w:rFonts w:eastAsia="Tahoma"/>
                <w:color w:val="000000"/>
                <w:szCs w:val="22"/>
              </w:rPr>
            </w:pPr>
            <w:r>
              <w:rPr>
                <w:color w:val="000000"/>
              </w:rPr>
              <w:t>5</w:t>
            </w:r>
            <w:r w:rsidR="000F57CB">
              <w:rPr>
                <w:color w:val="000000"/>
              </w:rPr>
              <w:t>0</w:t>
            </w:r>
            <w:r w:rsidR="005D26A1">
              <w:rPr>
                <w:color w:val="000000"/>
              </w:rPr>
              <w:t>%</w:t>
            </w:r>
          </w:p>
        </w:tc>
        <w:tc>
          <w:tcPr>
            <w:tcW w:w="7161" w:type="dxa"/>
            <w:tcBorders>
              <w:top w:val="single" w:color="000000" w:sz="4" w:space="0"/>
              <w:left w:val="single" w:color="000000" w:sz="4" w:space="0"/>
              <w:bottom w:val="single" w:color="000000" w:sz="4" w:space="0"/>
              <w:right w:val="single" w:color="000000" w:sz="4" w:space="0"/>
            </w:tcBorders>
            <w:shd w:val="clear" w:color="auto" w:fill="auto"/>
          </w:tcPr>
          <w:p w:rsidR="005D26A1" w:rsidRDefault="000F57CB" w14:paraId="0BDF714C" wp14:textId="77777777">
            <w:pPr>
              <w:rPr>
                <w:color w:val="000000"/>
              </w:rPr>
            </w:pPr>
            <w:r>
              <w:rPr>
                <w:rFonts w:eastAsia="Tahoma"/>
                <w:color w:val="000000"/>
                <w:szCs w:val="22"/>
              </w:rPr>
              <w:t xml:space="preserve">On all </w:t>
            </w:r>
            <w:r w:rsidR="005D26A1">
              <w:rPr>
                <w:rFonts w:eastAsia="Tahoma"/>
                <w:color w:val="000000"/>
                <w:szCs w:val="22"/>
              </w:rPr>
              <w:t>assignments: You will be responsible for the readings</w:t>
            </w:r>
            <w:r w:rsidR="003021D7">
              <w:rPr>
                <w:rFonts w:eastAsia="Tahoma"/>
                <w:color w:val="000000"/>
                <w:szCs w:val="22"/>
              </w:rPr>
              <w:t>/writings</w:t>
            </w:r>
            <w:r w:rsidR="005D26A1">
              <w:rPr>
                <w:rFonts w:eastAsia="Tahoma"/>
                <w:color w:val="000000"/>
                <w:szCs w:val="22"/>
              </w:rPr>
              <w:t xml:space="preserve"> assigned for </w:t>
            </w:r>
            <w:r>
              <w:rPr>
                <w:rFonts w:eastAsia="Tahoma"/>
                <w:color w:val="000000"/>
                <w:szCs w:val="22"/>
              </w:rPr>
              <w:t>each</w:t>
            </w:r>
            <w:r w:rsidR="005D26A1">
              <w:rPr>
                <w:rFonts w:eastAsia="Tahoma"/>
                <w:color w:val="000000"/>
                <w:szCs w:val="22"/>
              </w:rPr>
              <w:t xml:space="preserve"> </w:t>
            </w:r>
            <w:r w:rsidR="003021D7">
              <w:rPr>
                <w:rFonts w:eastAsia="Tahoma"/>
                <w:color w:val="000000"/>
                <w:szCs w:val="22"/>
              </w:rPr>
              <w:t>week</w:t>
            </w:r>
            <w:r w:rsidR="005D26A1">
              <w:rPr>
                <w:rFonts w:eastAsia="Tahoma"/>
                <w:color w:val="000000"/>
                <w:szCs w:val="22"/>
              </w:rPr>
              <w:t xml:space="preserve">. </w:t>
            </w:r>
            <w:r>
              <w:rPr>
                <w:rFonts w:eastAsia="Tahoma"/>
                <w:color w:val="000000"/>
                <w:szCs w:val="22"/>
              </w:rPr>
              <w:t>All</w:t>
            </w:r>
            <w:r w:rsidR="008376E7">
              <w:rPr>
                <w:rFonts w:eastAsia="Tahoma"/>
                <w:color w:val="000000"/>
                <w:szCs w:val="22"/>
              </w:rPr>
              <w:t xml:space="preserve"> assignment</w:t>
            </w:r>
            <w:r>
              <w:rPr>
                <w:rFonts w:eastAsia="Tahoma"/>
                <w:color w:val="000000"/>
                <w:szCs w:val="22"/>
              </w:rPr>
              <w:t>s</w:t>
            </w:r>
            <w:r w:rsidR="005D26A1">
              <w:rPr>
                <w:rFonts w:eastAsia="Tahoma"/>
                <w:color w:val="000000"/>
                <w:szCs w:val="22"/>
              </w:rPr>
              <w:t xml:space="preserve"> must be </w:t>
            </w:r>
            <w:r>
              <w:rPr>
                <w:rFonts w:eastAsia="Tahoma"/>
                <w:color w:val="000000"/>
                <w:szCs w:val="22"/>
              </w:rPr>
              <w:t>returned on the indicated returned date, usually Friday midnight.</w:t>
            </w:r>
          </w:p>
        </w:tc>
      </w:tr>
      <w:tr xmlns:wp14="http://schemas.microsoft.com/office/word/2010/wordml" w:rsidR="005D26A1" w14:paraId="53FAB6D7" wp14:textId="77777777">
        <w:tc>
          <w:tcPr>
            <w:tcW w:w="1095" w:type="dxa"/>
            <w:tcBorders>
              <w:top w:val="single" w:color="000000" w:sz="4" w:space="0"/>
              <w:left w:val="single" w:color="000000" w:sz="4" w:space="0"/>
              <w:bottom w:val="single" w:color="000000" w:sz="4" w:space="0"/>
            </w:tcBorders>
            <w:shd w:val="clear" w:color="auto" w:fill="auto"/>
          </w:tcPr>
          <w:p w:rsidR="005D26A1" w:rsidRDefault="003021D7" w14:paraId="434B6B21" wp14:textId="77777777">
            <w:pPr>
              <w:rPr>
                <w:color w:val="000000"/>
              </w:rPr>
            </w:pPr>
            <w:r>
              <w:rPr>
                <w:color w:val="000000"/>
              </w:rPr>
              <w:t>1</w:t>
            </w:r>
            <w:r w:rsidR="005D26A1">
              <w:rPr>
                <w:color w:val="000000"/>
              </w:rPr>
              <w:t>0%</w:t>
            </w:r>
          </w:p>
          <w:p w:rsidR="005D26A1" w:rsidRDefault="005D26A1" w14:paraId="66A1FAB9" wp14:textId="77777777">
            <w:pPr>
              <w:rPr>
                <w:color w:val="000000"/>
              </w:rPr>
            </w:pPr>
          </w:p>
        </w:tc>
        <w:tc>
          <w:tcPr>
            <w:tcW w:w="7161" w:type="dxa"/>
            <w:tcBorders>
              <w:top w:val="single" w:color="000000" w:sz="4" w:space="0"/>
              <w:left w:val="single" w:color="000000" w:sz="4" w:space="0"/>
              <w:bottom w:val="single" w:color="000000" w:sz="4" w:space="0"/>
              <w:right w:val="single" w:color="000000" w:sz="4" w:space="0"/>
            </w:tcBorders>
            <w:shd w:val="clear" w:color="auto" w:fill="auto"/>
          </w:tcPr>
          <w:p w:rsidR="005D26A1" w:rsidRDefault="005D26A1" w14:paraId="290441C3" wp14:textId="77777777">
            <w:r>
              <w:rPr>
                <w:rFonts w:eastAsia="Tahoma"/>
                <w:color w:val="000000"/>
                <w:szCs w:val="22"/>
              </w:rPr>
              <w:t>Midterm Ex</w:t>
            </w:r>
            <w:r w:rsidR="00D975B0">
              <w:rPr>
                <w:rFonts w:eastAsia="Tahoma"/>
                <w:color w:val="000000"/>
                <w:szCs w:val="22"/>
              </w:rPr>
              <w:t xml:space="preserve">am: </w:t>
            </w:r>
            <w:r w:rsidR="008376E7">
              <w:rPr>
                <w:rFonts w:eastAsia="Tahoma"/>
                <w:color w:val="000000"/>
                <w:szCs w:val="22"/>
              </w:rPr>
              <w:t>Short type</w:t>
            </w:r>
            <w:r>
              <w:rPr>
                <w:rFonts w:eastAsia="Tahoma"/>
                <w:color w:val="000000"/>
                <w:szCs w:val="22"/>
              </w:rPr>
              <w:t xml:space="preserve"> </w:t>
            </w:r>
            <w:r w:rsidR="00120826">
              <w:rPr>
                <w:rFonts w:eastAsia="Tahoma"/>
                <w:color w:val="000000"/>
                <w:szCs w:val="22"/>
              </w:rPr>
              <w:t xml:space="preserve">drills and </w:t>
            </w:r>
            <w:r>
              <w:rPr>
                <w:rFonts w:eastAsia="Tahoma"/>
                <w:color w:val="000000"/>
                <w:szCs w:val="22"/>
              </w:rPr>
              <w:t>questions.  The questions will be on the readings</w:t>
            </w:r>
            <w:r w:rsidR="008376E7">
              <w:rPr>
                <w:rFonts w:eastAsia="Tahoma"/>
                <w:color w:val="000000"/>
                <w:szCs w:val="22"/>
              </w:rPr>
              <w:t>, writings, drills</w:t>
            </w:r>
            <w:r>
              <w:rPr>
                <w:rFonts w:eastAsia="Tahoma"/>
                <w:color w:val="000000"/>
                <w:szCs w:val="22"/>
              </w:rPr>
              <w:t>, lectures, and discussions since the beginning of the term.</w:t>
            </w:r>
          </w:p>
        </w:tc>
      </w:tr>
      <w:tr xmlns:wp14="http://schemas.microsoft.com/office/word/2010/wordml" w:rsidR="005D26A1" w14:paraId="7F2CCC9B" wp14:textId="77777777">
        <w:tc>
          <w:tcPr>
            <w:tcW w:w="1095" w:type="dxa"/>
            <w:tcBorders>
              <w:top w:val="single" w:color="000000" w:sz="4" w:space="0"/>
              <w:left w:val="single" w:color="000000" w:sz="4" w:space="0"/>
              <w:bottom w:val="single" w:color="000000" w:sz="4" w:space="0"/>
            </w:tcBorders>
            <w:shd w:val="clear" w:color="auto" w:fill="auto"/>
          </w:tcPr>
          <w:p w:rsidR="005D26A1" w:rsidRDefault="003021D7" w14:paraId="1AF31760" wp14:textId="77777777">
            <w:r>
              <w:t>1</w:t>
            </w:r>
            <w:r w:rsidR="005D26A1">
              <w:t>0%</w:t>
            </w:r>
          </w:p>
        </w:tc>
        <w:tc>
          <w:tcPr>
            <w:tcW w:w="7161" w:type="dxa"/>
            <w:tcBorders>
              <w:top w:val="single" w:color="000000" w:sz="4" w:space="0"/>
              <w:left w:val="single" w:color="000000" w:sz="4" w:space="0"/>
              <w:bottom w:val="single" w:color="000000" w:sz="4" w:space="0"/>
              <w:right w:val="single" w:color="000000" w:sz="4" w:space="0"/>
            </w:tcBorders>
            <w:shd w:val="clear" w:color="auto" w:fill="auto"/>
          </w:tcPr>
          <w:p w:rsidR="005D26A1" w:rsidRDefault="005D26A1" w14:paraId="6EF79ECC" wp14:textId="77777777">
            <w:r>
              <w:t>Term Paper: You will be assigned a topic.  Late term papers will go down one full grade for every day past the due date.  Attach your paper as an editable file that will open</w:t>
            </w:r>
            <w:r w:rsidR="00C52E24">
              <w:t xml:space="preserve"> Microsoft Word (not pdf or </w:t>
            </w:r>
            <w:r>
              <w:t>htm</w:t>
            </w:r>
            <w:r w:rsidR="00C52E24">
              <w:t>l</w:t>
            </w:r>
            <w:r>
              <w:t xml:space="preserve"> file).  </w:t>
            </w:r>
          </w:p>
        </w:tc>
      </w:tr>
      <w:tr xmlns:wp14="http://schemas.microsoft.com/office/word/2010/wordml" w:rsidR="005D26A1" w14:paraId="193ABF79" wp14:textId="77777777">
        <w:tc>
          <w:tcPr>
            <w:tcW w:w="1095" w:type="dxa"/>
            <w:tcBorders>
              <w:left w:val="single" w:color="000000" w:sz="4" w:space="0"/>
              <w:bottom w:val="single" w:color="000000" w:sz="4" w:space="0"/>
            </w:tcBorders>
            <w:shd w:val="clear" w:color="auto" w:fill="auto"/>
          </w:tcPr>
          <w:p w:rsidR="005D26A1" w:rsidRDefault="003021D7" w14:paraId="17DCED26" wp14:textId="77777777">
            <w:r>
              <w:t>2</w:t>
            </w:r>
            <w:r w:rsidR="005D26A1">
              <w:t>0%</w:t>
            </w:r>
          </w:p>
        </w:tc>
        <w:tc>
          <w:tcPr>
            <w:tcW w:w="7161" w:type="dxa"/>
            <w:tcBorders>
              <w:left w:val="single" w:color="000000" w:sz="4" w:space="0"/>
              <w:bottom w:val="single" w:color="000000" w:sz="4" w:space="0"/>
              <w:right w:val="single" w:color="000000" w:sz="4" w:space="0"/>
            </w:tcBorders>
            <w:shd w:val="clear" w:color="auto" w:fill="auto"/>
          </w:tcPr>
          <w:p w:rsidR="005D26A1" w:rsidRDefault="00D975B0" w14:paraId="09AABA8E" wp14:textId="77777777">
            <w:r>
              <w:t>Final Exam</w:t>
            </w:r>
            <w:r w:rsidR="00626B14">
              <w:t xml:space="preserve"> or Harvest Days</w:t>
            </w:r>
            <w:r>
              <w:t xml:space="preserve">: </w:t>
            </w:r>
            <w:r w:rsidR="00626B14">
              <w:t>Live presentations of your Term Paper during the last week of instructions</w:t>
            </w:r>
            <w:r w:rsidR="005D26A1">
              <w:rPr>
                <w:rFonts w:eastAsia="Tahoma"/>
                <w:color w:val="000000"/>
                <w:szCs w:val="22"/>
              </w:rPr>
              <w:t>.</w:t>
            </w:r>
          </w:p>
        </w:tc>
      </w:tr>
      <w:tr xmlns:wp14="http://schemas.microsoft.com/office/word/2010/wordml" w:rsidR="005D26A1" w14:paraId="4E8BEA00" wp14:textId="77777777">
        <w:tc>
          <w:tcPr>
            <w:tcW w:w="1095" w:type="dxa"/>
            <w:tcBorders>
              <w:left w:val="single" w:color="000000" w:sz="4" w:space="0"/>
              <w:bottom w:val="single" w:color="000000" w:sz="4" w:space="0"/>
            </w:tcBorders>
            <w:shd w:val="clear" w:color="auto" w:fill="auto"/>
          </w:tcPr>
          <w:p w:rsidR="005D26A1" w:rsidRDefault="00DA6BB1" w14:paraId="6479ABD5" wp14:textId="77777777">
            <w:r>
              <w:t>10</w:t>
            </w:r>
            <w:r w:rsidR="005D26A1">
              <w:t>%</w:t>
            </w:r>
          </w:p>
        </w:tc>
        <w:tc>
          <w:tcPr>
            <w:tcW w:w="7161" w:type="dxa"/>
            <w:tcBorders>
              <w:left w:val="single" w:color="000000" w:sz="4" w:space="0"/>
              <w:bottom w:val="single" w:color="000000" w:sz="4" w:space="0"/>
              <w:right w:val="single" w:color="000000" w:sz="4" w:space="0"/>
            </w:tcBorders>
            <w:shd w:val="clear" w:color="auto" w:fill="auto"/>
          </w:tcPr>
          <w:p w:rsidR="005D26A1" w:rsidRDefault="00DA6BB1" w14:paraId="33F98EA0" wp14:textId="77777777">
            <w:r>
              <w:t>5% for attendance and 5% for p</w:t>
            </w:r>
            <w:r w:rsidR="005D26A1">
              <w:t>articipation: You will be expected to be present and make regular contributions to discussion in the class period itself.  You are encouraged to read the extra materials and share with us in the class.  This is the best incentive for you to receive full credit.</w:t>
            </w:r>
          </w:p>
        </w:tc>
      </w:tr>
    </w:tbl>
    <w:p xmlns:wp14="http://schemas.microsoft.com/office/word/2010/wordml" w:rsidR="00FC41A0" w:rsidRDefault="005D26A1" w14:paraId="76BB753C" wp14:textId="77777777">
      <w:pPr>
        <w:pStyle w:val="Heading3"/>
      </w:pPr>
      <w:r>
        <w:br/>
      </w:r>
    </w:p>
    <w:p xmlns:wp14="http://schemas.microsoft.com/office/word/2010/wordml" w:rsidR="00FC41A0" w:rsidRDefault="00FC41A0" w14:paraId="513DA1E0" wp14:textId="77777777">
      <w:pPr>
        <w:pStyle w:val="Heading3"/>
      </w:pPr>
    </w:p>
    <w:p xmlns:wp14="http://schemas.microsoft.com/office/word/2010/wordml" w:rsidR="00FC41A0" w:rsidRDefault="00FC41A0" w14:paraId="75CAC6F5" wp14:textId="77777777">
      <w:pPr>
        <w:pStyle w:val="Heading3"/>
      </w:pPr>
    </w:p>
    <w:p xmlns:wp14="http://schemas.microsoft.com/office/word/2010/wordml" w:rsidR="00FC41A0" w:rsidRDefault="005D26A1" w14:paraId="7DC3F282" wp14:textId="77777777">
      <w:pPr>
        <w:pStyle w:val="Heading3"/>
      </w:pPr>
      <w:r>
        <w:t>Late Work Policy</w:t>
      </w:r>
    </w:p>
    <w:p xmlns:wp14="http://schemas.microsoft.com/office/word/2010/wordml" w:rsidR="005D26A1" w:rsidRDefault="005D26A1" w14:paraId="2BAC6FC9" wp14:textId="77777777">
      <w:pPr>
        <w:pStyle w:val="Heading3"/>
      </w:pPr>
      <w:r>
        <w:t xml:space="preserve"> </w:t>
      </w:r>
    </w:p>
    <w:p xmlns:wp14="http://schemas.microsoft.com/office/word/2010/wordml" w:rsidR="005D26A1" w:rsidRDefault="005D26A1" w14:paraId="376940D4" wp14:textId="77777777">
      <w:pPr>
        <w:pStyle w:val="Paragraphs"/>
      </w:pPr>
      <w:r>
        <w:t xml:space="preserve">Be sure to pay close attention to deadlines—there will be no </w:t>
      </w:r>
      <w:r w:rsidR="005B104C">
        <w:t>make</w:t>
      </w:r>
      <w:r w:rsidR="00C23A6D">
        <w:t>-</w:t>
      </w:r>
      <w:r w:rsidR="005B104C">
        <w:t>up</w:t>
      </w:r>
      <w:r>
        <w:t xml:space="preserve"> assignments or quizzes, or late work accepted without a serious and compelling reas</w:t>
      </w:r>
      <w:r w:rsidR="00F73A50">
        <w:t xml:space="preserve">on and instructor approval.10% </w:t>
      </w:r>
      <w:r>
        <w:t xml:space="preserve">penalty will be applied on each late </w:t>
      </w:r>
      <w:r w:rsidR="00C23A6D">
        <w:t xml:space="preserve">day </w:t>
      </w:r>
      <w:r>
        <w:t>or missed quiz</w:t>
      </w:r>
      <w:r w:rsidR="00834448">
        <w:t xml:space="preserve"> </w:t>
      </w:r>
      <w:r w:rsidR="00F73A50">
        <w:t xml:space="preserve">per calendar day </w:t>
      </w:r>
      <w:r w:rsidR="00834448">
        <w:t>from due date</w:t>
      </w:r>
      <w:r>
        <w:t>.</w:t>
      </w:r>
    </w:p>
    <w:p xmlns:wp14="http://schemas.microsoft.com/office/word/2010/wordml" w:rsidR="005D26A1" w:rsidRDefault="005D26A1" w14:paraId="3644FF90" wp14:textId="77777777">
      <w:pPr>
        <w:pStyle w:val="Heading3"/>
      </w:pPr>
      <w:r>
        <w:t xml:space="preserve">          Viewing Grades in </w:t>
      </w:r>
      <w:proofErr w:type="spellStart"/>
      <w:r>
        <w:t>SacCT</w:t>
      </w:r>
      <w:proofErr w:type="spellEnd"/>
    </w:p>
    <w:p xmlns:wp14="http://schemas.microsoft.com/office/word/2010/wordml" w:rsidRPr="00FC41A0" w:rsidR="00FC41A0" w:rsidP="00FC41A0" w:rsidRDefault="00FC41A0" w14:paraId="66060428" wp14:textId="77777777"/>
    <w:p xmlns:wp14="http://schemas.microsoft.com/office/word/2010/wordml" w:rsidR="005D26A1" w:rsidP="00984FE7" w:rsidRDefault="005D26A1" w14:paraId="24A163D1" wp14:textId="77777777">
      <w:pPr>
        <w:pStyle w:val="Paragraphs"/>
      </w:pPr>
      <w:r>
        <w:t xml:space="preserve">Points you receive for graded activities will be posted to the SacCT Grade Book. Click on the My Grades link on the left navigation to view your points. I will update the online grades each time a grading session has been complete—typically </w:t>
      </w:r>
      <w:r>
        <w:rPr>
          <w:color w:val="000000"/>
        </w:rPr>
        <w:t xml:space="preserve">5 </w:t>
      </w:r>
      <w:r>
        <w:t>days following the completion of an activity. You will see a visual indication of new grades posted on your SacCT home page under the link to this course.</w:t>
      </w:r>
    </w:p>
    <w:p xmlns:wp14="http://schemas.microsoft.com/office/word/2010/wordml" w:rsidR="005D26A1" w:rsidRDefault="005D26A1" w14:paraId="0CC323B6" wp14:textId="77777777">
      <w:pPr>
        <w:pStyle w:val="Heading2"/>
      </w:pPr>
      <w:r>
        <w:t>Assignment Submission Instructions</w:t>
      </w:r>
    </w:p>
    <w:p xmlns:wp14="http://schemas.microsoft.com/office/word/2010/wordml" w:rsidR="005D26A1" w:rsidRDefault="005D26A1" w14:paraId="47122420" wp14:textId="77777777">
      <w:pPr>
        <w:spacing w:before="245" w:after="115"/>
        <w:ind w:left="735" w:right="-315"/>
      </w:pPr>
      <w:r>
        <w:rPr>
          <w:b/>
          <w:bCs/>
        </w:rPr>
        <w:t>Term Paper</w:t>
      </w:r>
    </w:p>
    <w:p xmlns:wp14="http://schemas.microsoft.com/office/word/2010/wordml" w:rsidR="000E14FD" w:rsidP="000E14FD" w:rsidRDefault="005D26A1" w14:paraId="789D7EBF" wp14:textId="77777777">
      <w:pPr>
        <w:ind w:left="750"/>
      </w:pPr>
      <w:r>
        <w:t xml:space="preserve">Only </w:t>
      </w:r>
      <w:r w:rsidR="007F4708">
        <w:t xml:space="preserve">Creative and </w:t>
      </w:r>
      <w:r>
        <w:t>AUTHENTIC papers will be considered in this course. Plagiarism and ch</w:t>
      </w:r>
      <w:r w:rsidR="007F4708">
        <w:t>eating are not tolerated.</w:t>
      </w:r>
    </w:p>
    <w:p xmlns:wp14="http://schemas.microsoft.com/office/word/2010/wordml" w:rsidR="00FC41A0" w:rsidP="000E14FD" w:rsidRDefault="00FC41A0" w14:paraId="1D0656FE" wp14:textId="77777777">
      <w:pPr>
        <w:ind w:left="750"/>
        <w:rPr>
          <w:b/>
          <w:bCs/>
        </w:rPr>
      </w:pPr>
    </w:p>
    <w:p xmlns:wp14="http://schemas.microsoft.com/office/word/2010/wordml" w:rsidR="005D26A1" w:rsidP="000E14FD" w:rsidRDefault="00626B14" w14:paraId="48799A49" wp14:textId="77777777">
      <w:pPr>
        <w:ind w:left="750"/>
        <w:rPr>
          <w:b/>
          <w:bCs/>
        </w:rPr>
      </w:pPr>
      <w:r>
        <w:rPr>
          <w:b/>
          <w:bCs/>
        </w:rPr>
        <w:t>Assignments/Drills</w:t>
      </w:r>
    </w:p>
    <w:p xmlns:wp14="http://schemas.microsoft.com/office/word/2010/wordml" w:rsidRPr="000E14FD" w:rsidR="00346666" w:rsidP="000E14FD" w:rsidRDefault="00346666" w14:paraId="7B37605A" wp14:textId="77777777">
      <w:pPr>
        <w:ind w:left="750"/>
        <w:rPr>
          <w:b/>
          <w:bCs/>
        </w:rPr>
      </w:pPr>
    </w:p>
    <w:p xmlns:wp14="http://schemas.microsoft.com/office/word/2010/wordml" w:rsidR="005D26A1" w:rsidP="00834448" w:rsidRDefault="005D26A1" w14:paraId="06DA9E3F" wp14:textId="77777777">
      <w:pPr>
        <w:ind w:left="736"/>
      </w:pPr>
      <w:r>
        <w:t xml:space="preserve">Since you have </w:t>
      </w:r>
      <w:r w:rsidR="008E2CFD">
        <w:t>ample time to prepare for</w:t>
      </w:r>
      <w:r>
        <w:t xml:space="preserve">, I will under no circumstances reset a </w:t>
      </w:r>
      <w:r w:rsidR="00626B14">
        <w:t>drill</w:t>
      </w:r>
      <w:r>
        <w:t xml:space="preserve"> you have not taken.  It’s your responsibility to figure out how to </w:t>
      </w:r>
      <w:r w:rsidR="00626B14">
        <w:t>post the assignments on time</w:t>
      </w:r>
      <w:r>
        <w:t xml:space="preserve"> and keep track</w:t>
      </w:r>
      <w:r w:rsidR="008E2CFD">
        <w:t xml:space="preserve"> on</w:t>
      </w:r>
      <w:r w:rsidR="00F400F6">
        <w:t xml:space="preserve"> due dates. </w:t>
      </w:r>
      <w:r w:rsidR="00626B14">
        <w:t>10%</w:t>
      </w:r>
      <w:r w:rsidR="00F400F6">
        <w:t xml:space="preserve"> points</w:t>
      </w:r>
      <w:r w:rsidR="00F73A50">
        <w:t xml:space="preserve"> </w:t>
      </w:r>
      <w:r w:rsidR="00834448">
        <w:t>p</w:t>
      </w:r>
      <w:r w:rsidR="008E2CFD">
        <w:t>enalty</w:t>
      </w:r>
      <w:r>
        <w:t xml:space="preserve"> will apply for each late </w:t>
      </w:r>
      <w:r w:rsidR="008E2CFD">
        <w:t xml:space="preserve">or missed </w:t>
      </w:r>
      <w:r w:rsidR="00F73A50">
        <w:t>quiz</w:t>
      </w:r>
      <w:r w:rsidR="00834448">
        <w:t xml:space="preserve"> from due date</w:t>
      </w:r>
      <w:r>
        <w:t xml:space="preserve">. </w:t>
      </w:r>
    </w:p>
    <w:p xmlns:wp14="http://schemas.microsoft.com/office/word/2010/wordml" w:rsidR="00FC41A0" w:rsidP="00834448" w:rsidRDefault="00FC41A0" w14:paraId="394798F2" wp14:textId="77777777">
      <w:pPr>
        <w:ind w:left="736"/>
      </w:pPr>
    </w:p>
    <w:p xmlns:wp14="http://schemas.microsoft.com/office/word/2010/wordml" w:rsidR="005D26A1" w:rsidP="000E14FD" w:rsidRDefault="005D26A1" w14:paraId="5E1C11F5" wp14:textId="77777777">
      <w:pPr>
        <w:ind w:left="736"/>
        <w:rPr>
          <w:b/>
          <w:bCs/>
        </w:rPr>
      </w:pPr>
      <w:r>
        <w:t xml:space="preserve"> </w:t>
      </w:r>
      <w:r>
        <w:rPr>
          <w:b/>
          <w:bCs/>
        </w:rPr>
        <w:t>Exams</w:t>
      </w:r>
    </w:p>
    <w:p xmlns:wp14="http://schemas.microsoft.com/office/word/2010/wordml" w:rsidRPr="000E14FD" w:rsidR="00346666" w:rsidP="000E14FD" w:rsidRDefault="00346666" w14:paraId="3889A505" wp14:textId="77777777">
      <w:pPr>
        <w:ind w:left="736"/>
        <w:rPr>
          <w:b/>
          <w:bCs/>
        </w:rPr>
      </w:pPr>
    </w:p>
    <w:p xmlns:wp14="http://schemas.microsoft.com/office/word/2010/wordml" w:rsidR="000E14FD" w:rsidP="00346666" w:rsidRDefault="005D26A1" w14:paraId="61C5CC5C" wp14:textId="77777777">
      <w:pPr>
        <w:ind w:left="736"/>
      </w:pPr>
      <w:r>
        <w:t>Take place in general in your classroom</w:t>
      </w:r>
      <w:r w:rsidR="00931C06">
        <w:t xml:space="preserve"> on </w:t>
      </w:r>
      <w:r w:rsidR="00EB4B5C">
        <w:t>Thursdays</w:t>
      </w:r>
      <w:r>
        <w:t>, unless otherwise specified.</w:t>
      </w:r>
      <w:r>
        <w:br/>
      </w:r>
      <w:r>
        <w:t>The difference between an exam and a quiz will be the tim</w:t>
      </w:r>
      <w:r w:rsidR="00931C06">
        <w:t xml:space="preserve">e constraints. You will have </w:t>
      </w:r>
      <w:r w:rsidR="00626B14">
        <w:t>120</w:t>
      </w:r>
      <w:r>
        <w:t xml:space="preserve"> minutes to take the midterm, two hours (120 minutes) to take the final.</w:t>
      </w:r>
    </w:p>
    <w:p xmlns:wp14="http://schemas.microsoft.com/office/word/2010/wordml" w:rsidR="005D26A1" w:rsidP="00346666" w:rsidRDefault="005D26A1" w14:paraId="7A0A49AF" wp14:textId="77777777">
      <w:pPr>
        <w:pStyle w:val="Heading2"/>
        <w:numPr>
          <w:ilvl w:val="0"/>
          <w:numId w:val="0"/>
        </w:numPr>
        <w:ind w:left="576"/>
      </w:pPr>
      <w:r>
        <w:t>Letter Grade Assignment</w:t>
      </w:r>
    </w:p>
    <w:p xmlns:wp14="http://schemas.microsoft.com/office/word/2010/wordml" w:rsidR="00984FE7" w:rsidP="000E14FD" w:rsidRDefault="005D26A1" w14:paraId="4FF00D36" wp14:textId="77777777">
      <w:pPr>
        <w:pStyle w:val="Paragraphs"/>
      </w:pPr>
      <w:r>
        <w:t>Final grades assigned for this course will be based on the percentage of total points earned and are assigned as follows:</w:t>
      </w:r>
      <w:r w:rsidR="00626B14">
        <w:t xml:space="preserve"> </w:t>
      </w:r>
    </w:p>
    <w:p xmlns:wp14="http://schemas.microsoft.com/office/word/2010/wordml" w:rsidR="000E14FD" w:rsidP="000E14FD" w:rsidRDefault="000E14FD" w14:paraId="29079D35" wp14:textId="77777777">
      <w:pPr>
        <w:pStyle w:val="Paragraphs"/>
      </w:pPr>
    </w:p>
    <w:tbl>
      <w:tblPr>
        <w:tblW w:w="8039" w:type="dxa"/>
        <w:tblInd w:w="-72" w:type="dxa"/>
        <w:tblLayout w:type="fixed"/>
        <w:tblLook w:val="0000" w:firstRow="0" w:lastRow="0" w:firstColumn="0" w:lastColumn="0" w:noHBand="0" w:noVBand="0"/>
      </w:tblPr>
      <w:tblGrid>
        <w:gridCol w:w="2144"/>
        <w:gridCol w:w="1162"/>
        <w:gridCol w:w="4733"/>
      </w:tblGrid>
      <w:tr xmlns:wp14="http://schemas.microsoft.com/office/word/2010/wordml" w:rsidRPr="00FC41A0" w:rsidR="005D26A1" w:rsidTr="00FC41A0" w14:paraId="5C3C5D7F" wp14:textId="77777777">
        <w:trPr>
          <w:cantSplit/>
          <w:trHeight w:val="54"/>
          <w:tblHeader/>
        </w:trPr>
        <w:tc>
          <w:tcPr>
            <w:tcW w:w="2144" w:type="dxa"/>
            <w:tcBorders>
              <w:top w:val="single" w:color="000000" w:sz="4" w:space="0"/>
              <w:left w:val="single" w:color="000000" w:sz="4" w:space="0"/>
              <w:bottom w:val="single" w:color="000000" w:sz="4" w:space="0"/>
            </w:tcBorders>
            <w:shd w:val="clear" w:color="auto" w:fill="auto"/>
          </w:tcPr>
          <w:p w:rsidRPr="00FC41A0" w:rsidR="005D26A1" w:rsidRDefault="005D26A1" w14:paraId="5AAF0701" wp14:textId="77777777">
            <w:pPr>
              <w:pageBreakBefore/>
              <w:rPr>
                <w:b/>
                <w:sz w:val="28"/>
                <w:szCs w:val="32"/>
              </w:rPr>
            </w:pPr>
            <w:r w:rsidRPr="00FC41A0">
              <w:rPr>
                <w:b/>
                <w:sz w:val="28"/>
                <w:szCs w:val="32"/>
              </w:rPr>
              <w:t>Letter Grade</w:t>
            </w:r>
          </w:p>
        </w:tc>
        <w:tc>
          <w:tcPr>
            <w:tcW w:w="1162" w:type="dxa"/>
            <w:tcBorders>
              <w:top w:val="single" w:color="000000" w:sz="4" w:space="0"/>
              <w:left w:val="single" w:color="000000" w:sz="4" w:space="0"/>
              <w:bottom w:val="single" w:color="000000" w:sz="4" w:space="0"/>
            </w:tcBorders>
            <w:shd w:val="clear" w:color="auto" w:fill="auto"/>
          </w:tcPr>
          <w:p w:rsidRPr="00FC41A0" w:rsidR="005D26A1" w:rsidRDefault="005D26A1" w14:paraId="391D83BE" wp14:textId="77777777">
            <w:pPr>
              <w:rPr>
                <w:b/>
                <w:sz w:val="28"/>
                <w:szCs w:val="32"/>
              </w:rPr>
            </w:pPr>
            <w:r w:rsidRPr="00FC41A0">
              <w:rPr>
                <w:b/>
                <w:sz w:val="28"/>
                <w:szCs w:val="32"/>
              </w:rPr>
              <w:t>Percentage</w:t>
            </w:r>
          </w:p>
        </w:tc>
        <w:tc>
          <w:tcPr>
            <w:tcW w:w="4733" w:type="dxa"/>
            <w:tcBorders>
              <w:top w:val="single" w:color="000000" w:sz="4" w:space="0"/>
              <w:left w:val="single" w:color="000000" w:sz="4" w:space="0"/>
              <w:bottom w:val="single" w:color="000000" w:sz="4" w:space="0"/>
              <w:right w:val="single" w:color="000000" w:sz="4" w:space="0"/>
            </w:tcBorders>
            <w:shd w:val="clear" w:color="auto" w:fill="auto"/>
          </w:tcPr>
          <w:p w:rsidRPr="00FC41A0" w:rsidR="005D26A1" w:rsidRDefault="005D26A1" w14:paraId="75FBBD04" wp14:textId="77777777">
            <w:pPr>
              <w:rPr>
                <w:b/>
                <w:sz w:val="28"/>
                <w:szCs w:val="32"/>
              </w:rPr>
            </w:pPr>
            <w:r w:rsidRPr="00FC41A0">
              <w:rPr>
                <w:b/>
                <w:sz w:val="28"/>
                <w:szCs w:val="32"/>
              </w:rPr>
              <w:t>Performance</w:t>
            </w:r>
          </w:p>
        </w:tc>
      </w:tr>
      <w:tr xmlns:wp14="http://schemas.microsoft.com/office/word/2010/wordml" w:rsidRPr="00FC41A0" w:rsidR="005D26A1" w:rsidTr="00FC41A0" w14:paraId="67B85A7F"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5316D17B" wp14:textId="77777777">
            <w:pPr>
              <w:rPr>
                <w:b/>
                <w:sz w:val="28"/>
                <w:szCs w:val="32"/>
              </w:rPr>
            </w:pPr>
            <w:r w:rsidRPr="00FC41A0">
              <w:rPr>
                <w:b/>
                <w:sz w:val="28"/>
                <w:szCs w:val="32"/>
              </w:rPr>
              <w:t>A</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10E1AD89" wp14:textId="77777777">
            <w:pPr>
              <w:rPr>
                <w:b/>
                <w:sz w:val="28"/>
                <w:szCs w:val="32"/>
              </w:rPr>
            </w:pPr>
            <w:r w:rsidRPr="00FC41A0">
              <w:rPr>
                <w:b/>
                <w:sz w:val="28"/>
                <w:szCs w:val="32"/>
              </w:rPr>
              <w:t>93-100%</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3986D650" wp14:textId="77777777">
            <w:pPr>
              <w:rPr>
                <w:b/>
                <w:sz w:val="28"/>
                <w:szCs w:val="32"/>
              </w:rPr>
            </w:pPr>
            <w:r w:rsidRPr="00FC41A0">
              <w:rPr>
                <w:b/>
                <w:sz w:val="28"/>
                <w:szCs w:val="32"/>
              </w:rPr>
              <w:t>Excellent Work</w:t>
            </w:r>
          </w:p>
        </w:tc>
      </w:tr>
      <w:tr xmlns:wp14="http://schemas.microsoft.com/office/word/2010/wordml" w:rsidRPr="00FC41A0" w:rsidR="005D26A1" w:rsidTr="00FC41A0" w14:paraId="68FA9561"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638757E0" wp14:textId="77777777">
            <w:pPr>
              <w:rPr>
                <w:b/>
                <w:sz w:val="28"/>
                <w:szCs w:val="32"/>
              </w:rPr>
            </w:pPr>
            <w:r w:rsidRPr="00FC41A0">
              <w:rPr>
                <w:b/>
                <w:sz w:val="28"/>
                <w:szCs w:val="32"/>
              </w:rPr>
              <w:t>A-</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42B5635D" wp14:textId="77777777">
            <w:pPr>
              <w:rPr>
                <w:b/>
                <w:sz w:val="28"/>
                <w:szCs w:val="32"/>
              </w:rPr>
            </w:pPr>
            <w:r w:rsidRPr="00FC41A0">
              <w:rPr>
                <w:b/>
                <w:sz w:val="28"/>
                <w:szCs w:val="32"/>
              </w:rPr>
              <w:t>90-92%</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03700109" wp14:textId="77777777">
            <w:pPr>
              <w:rPr>
                <w:b/>
                <w:sz w:val="28"/>
                <w:szCs w:val="32"/>
              </w:rPr>
            </w:pPr>
            <w:r w:rsidRPr="00FC41A0">
              <w:rPr>
                <w:b/>
                <w:sz w:val="28"/>
                <w:szCs w:val="32"/>
              </w:rPr>
              <w:t>Nearly Excellent Work</w:t>
            </w:r>
          </w:p>
        </w:tc>
      </w:tr>
      <w:tr xmlns:wp14="http://schemas.microsoft.com/office/word/2010/wordml" w:rsidRPr="00FC41A0" w:rsidR="005D26A1" w:rsidTr="00FC41A0" w14:paraId="6D8E0862"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153BDA10" wp14:textId="77777777">
            <w:pPr>
              <w:rPr>
                <w:b/>
                <w:sz w:val="28"/>
                <w:szCs w:val="32"/>
              </w:rPr>
            </w:pPr>
            <w:r w:rsidRPr="00FC41A0">
              <w:rPr>
                <w:b/>
                <w:sz w:val="28"/>
                <w:szCs w:val="32"/>
              </w:rPr>
              <w:t>B+</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5E2B89D3" wp14:textId="77777777">
            <w:pPr>
              <w:rPr>
                <w:b/>
                <w:sz w:val="28"/>
                <w:szCs w:val="32"/>
              </w:rPr>
            </w:pPr>
            <w:r w:rsidRPr="00FC41A0">
              <w:rPr>
                <w:b/>
                <w:sz w:val="28"/>
                <w:szCs w:val="32"/>
              </w:rPr>
              <w:t>87-89%</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36B2C7D3" wp14:textId="77777777">
            <w:pPr>
              <w:rPr>
                <w:b/>
                <w:sz w:val="28"/>
                <w:szCs w:val="32"/>
              </w:rPr>
            </w:pPr>
            <w:r w:rsidRPr="00FC41A0">
              <w:rPr>
                <w:b/>
                <w:sz w:val="28"/>
                <w:szCs w:val="32"/>
              </w:rPr>
              <w:t>Very Good Work</w:t>
            </w:r>
          </w:p>
        </w:tc>
      </w:tr>
      <w:tr xmlns:wp14="http://schemas.microsoft.com/office/word/2010/wordml" w:rsidRPr="00FC41A0" w:rsidR="005D26A1" w:rsidTr="00FC41A0" w14:paraId="55A9B620" wp14:textId="77777777">
        <w:trPr>
          <w:trHeight w:val="371"/>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61ED4E73" wp14:textId="77777777">
            <w:pPr>
              <w:rPr>
                <w:b/>
                <w:sz w:val="28"/>
                <w:szCs w:val="32"/>
              </w:rPr>
            </w:pPr>
            <w:r w:rsidRPr="00FC41A0">
              <w:rPr>
                <w:b/>
                <w:sz w:val="28"/>
                <w:szCs w:val="32"/>
              </w:rPr>
              <w:t>B</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5D900ACF" wp14:textId="77777777">
            <w:pPr>
              <w:rPr>
                <w:b/>
                <w:sz w:val="28"/>
                <w:szCs w:val="32"/>
              </w:rPr>
            </w:pPr>
            <w:r w:rsidRPr="00FC41A0">
              <w:rPr>
                <w:b/>
                <w:sz w:val="28"/>
                <w:szCs w:val="32"/>
              </w:rPr>
              <w:t>83-86%</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35EDCFBC" wp14:textId="77777777">
            <w:pPr>
              <w:rPr>
                <w:b/>
                <w:sz w:val="28"/>
                <w:szCs w:val="32"/>
              </w:rPr>
            </w:pPr>
            <w:r w:rsidRPr="00FC41A0">
              <w:rPr>
                <w:b/>
                <w:sz w:val="28"/>
                <w:szCs w:val="32"/>
              </w:rPr>
              <w:t>Good Work</w:t>
            </w:r>
          </w:p>
        </w:tc>
      </w:tr>
      <w:tr xmlns:wp14="http://schemas.microsoft.com/office/word/2010/wordml" w:rsidRPr="00FC41A0" w:rsidR="005D26A1" w:rsidTr="00FC41A0" w14:paraId="39F1734B"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015C4A11" wp14:textId="77777777">
            <w:pPr>
              <w:rPr>
                <w:b/>
                <w:sz w:val="28"/>
                <w:szCs w:val="32"/>
              </w:rPr>
            </w:pPr>
            <w:r w:rsidRPr="00FC41A0">
              <w:rPr>
                <w:b/>
                <w:sz w:val="28"/>
                <w:szCs w:val="32"/>
              </w:rPr>
              <w:t>B-</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03E699A1" wp14:textId="77777777">
            <w:pPr>
              <w:rPr>
                <w:b/>
                <w:sz w:val="28"/>
                <w:szCs w:val="32"/>
              </w:rPr>
            </w:pPr>
            <w:r w:rsidRPr="00FC41A0">
              <w:rPr>
                <w:b/>
                <w:sz w:val="28"/>
                <w:szCs w:val="32"/>
              </w:rPr>
              <w:t>80-82%</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6630F97E" wp14:textId="77777777">
            <w:pPr>
              <w:rPr>
                <w:b/>
                <w:sz w:val="28"/>
                <w:szCs w:val="32"/>
              </w:rPr>
            </w:pPr>
            <w:r w:rsidRPr="00FC41A0">
              <w:rPr>
                <w:b/>
                <w:sz w:val="28"/>
                <w:szCs w:val="32"/>
              </w:rPr>
              <w:t>Mostly Good Work</w:t>
            </w:r>
          </w:p>
        </w:tc>
      </w:tr>
      <w:tr xmlns:wp14="http://schemas.microsoft.com/office/word/2010/wordml" w:rsidRPr="00FC41A0" w:rsidR="005D26A1" w:rsidTr="00FC41A0" w14:paraId="17F23F0A"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49FF8362" wp14:textId="77777777">
            <w:pPr>
              <w:rPr>
                <w:b/>
                <w:sz w:val="28"/>
                <w:szCs w:val="32"/>
              </w:rPr>
            </w:pPr>
            <w:r w:rsidRPr="00FC41A0">
              <w:rPr>
                <w:b/>
                <w:sz w:val="28"/>
                <w:szCs w:val="32"/>
              </w:rPr>
              <w:t>C+</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7AB15F58" wp14:textId="77777777">
            <w:pPr>
              <w:rPr>
                <w:b/>
                <w:sz w:val="28"/>
                <w:szCs w:val="32"/>
              </w:rPr>
            </w:pPr>
            <w:r w:rsidRPr="00FC41A0">
              <w:rPr>
                <w:b/>
                <w:sz w:val="28"/>
                <w:szCs w:val="32"/>
              </w:rPr>
              <w:t>77-79%</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38BB7DC7" wp14:textId="77777777">
            <w:pPr>
              <w:rPr>
                <w:b/>
                <w:sz w:val="28"/>
                <w:szCs w:val="32"/>
              </w:rPr>
            </w:pPr>
            <w:r w:rsidRPr="00FC41A0">
              <w:rPr>
                <w:b/>
                <w:sz w:val="28"/>
                <w:szCs w:val="32"/>
              </w:rPr>
              <w:t>Above Average Work</w:t>
            </w:r>
          </w:p>
        </w:tc>
      </w:tr>
      <w:tr xmlns:wp14="http://schemas.microsoft.com/office/word/2010/wordml" w:rsidRPr="00FC41A0" w:rsidR="005D26A1" w:rsidTr="00FC41A0" w14:paraId="63671287"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37AAF844" wp14:textId="77777777">
            <w:pPr>
              <w:rPr>
                <w:b/>
                <w:sz w:val="28"/>
                <w:szCs w:val="32"/>
              </w:rPr>
            </w:pPr>
            <w:r w:rsidRPr="00FC41A0">
              <w:rPr>
                <w:b/>
                <w:sz w:val="28"/>
                <w:szCs w:val="32"/>
              </w:rPr>
              <w:t>C</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19195B75" wp14:textId="77777777">
            <w:pPr>
              <w:rPr>
                <w:b/>
                <w:sz w:val="28"/>
                <w:szCs w:val="32"/>
              </w:rPr>
            </w:pPr>
            <w:r w:rsidRPr="00FC41A0">
              <w:rPr>
                <w:b/>
                <w:sz w:val="28"/>
                <w:szCs w:val="32"/>
              </w:rPr>
              <w:t>73-76%</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4698AEA1" wp14:textId="77777777">
            <w:pPr>
              <w:rPr>
                <w:b/>
                <w:sz w:val="28"/>
                <w:szCs w:val="32"/>
              </w:rPr>
            </w:pPr>
            <w:r w:rsidRPr="00FC41A0">
              <w:rPr>
                <w:b/>
                <w:sz w:val="28"/>
                <w:szCs w:val="32"/>
              </w:rPr>
              <w:t>Average Work</w:t>
            </w:r>
          </w:p>
        </w:tc>
      </w:tr>
      <w:tr xmlns:wp14="http://schemas.microsoft.com/office/word/2010/wordml" w:rsidRPr="00FC41A0" w:rsidR="005D26A1" w:rsidTr="00FC41A0" w14:paraId="15C05008"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0D3FFD16" wp14:textId="77777777">
            <w:pPr>
              <w:rPr>
                <w:b/>
                <w:sz w:val="28"/>
                <w:szCs w:val="32"/>
              </w:rPr>
            </w:pPr>
            <w:r w:rsidRPr="00FC41A0">
              <w:rPr>
                <w:b/>
                <w:sz w:val="28"/>
                <w:szCs w:val="32"/>
              </w:rPr>
              <w:t>C-</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1A1AC684" wp14:textId="77777777">
            <w:pPr>
              <w:rPr>
                <w:b/>
                <w:sz w:val="28"/>
                <w:szCs w:val="32"/>
              </w:rPr>
            </w:pPr>
            <w:r w:rsidRPr="00FC41A0">
              <w:rPr>
                <w:b/>
                <w:sz w:val="28"/>
                <w:szCs w:val="32"/>
              </w:rPr>
              <w:t>70-72%</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458276DD" wp14:textId="77777777">
            <w:pPr>
              <w:rPr>
                <w:b/>
                <w:sz w:val="28"/>
                <w:szCs w:val="32"/>
              </w:rPr>
            </w:pPr>
            <w:r w:rsidRPr="00FC41A0">
              <w:rPr>
                <w:b/>
                <w:sz w:val="28"/>
                <w:szCs w:val="32"/>
              </w:rPr>
              <w:t>Mostly Average Work</w:t>
            </w:r>
          </w:p>
        </w:tc>
      </w:tr>
      <w:tr xmlns:wp14="http://schemas.microsoft.com/office/word/2010/wordml" w:rsidRPr="00FC41A0" w:rsidR="005D26A1" w:rsidTr="00FC41A0" w14:paraId="4426875B"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0E1D9DD9" wp14:textId="77777777">
            <w:pPr>
              <w:rPr>
                <w:b/>
                <w:sz w:val="28"/>
                <w:szCs w:val="32"/>
              </w:rPr>
            </w:pPr>
            <w:r w:rsidRPr="00FC41A0">
              <w:rPr>
                <w:b/>
                <w:sz w:val="28"/>
                <w:szCs w:val="32"/>
              </w:rPr>
              <w:t>D+</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2B15543B" wp14:textId="77777777">
            <w:pPr>
              <w:rPr>
                <w:b/>
                <w:sz w:val="28"/>
                <w:szCs w:val="32"/>
              </w:rPr>
            </w:pPr>
            <w:r w:rsidRPr="00FC41A0">
              <w:rPr>
                <w:b/>
                <w:sz w:val="28"/>
                <w:szCs w:val="32"/>
              </w:rPr>
              <w:t>67-69%</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57A63D2A" wp14:textId="77777777">
            <w:pPr>
              <w:rPr>
                <w:b/>
                <w:sz w:val="28"/>
                <w:szCs w:val="32"/>
              </w:rPr>
            </w:pPr>
            <w:r w:rsidRPr="00FC41A0">
              <w:rPr>
                <w:b/>
                <w:sz w:val="28"/>
                <w:szCs w:val="32"/>
              </w:rPr>
              <w:t>Below Average Work</w:t>
            </w:r>
          </w:p>
        </w:tc>
      </w:tr>
      <w:tr xmlns:wp14="http://schemas.microsoft.com/office/word/2010/wordml" w:rsidRPr="00FC41A0" w:rsidR="005D26A1" w:rsidTr="00FC41A0" w14:paraId="137060FC" wp14:textId="77777777">
        <w:trPr>
          <w:trHeight w:val="249"/>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61740529" wp14:textId="77777777">
            <w:pPr>
              <w:rPr>
                <w:b/>
                <w:sz w:val="28"/>
                <w:szCs w:val="32"/>
              </w:rPr>
            </w:pPr>
            <w:r w:rsidRPr="00FC41A0">
              <w:rPr>
                <w:b/>
                <w:sz w:val="28"/>
                <w:szCs w:val="32"/>
              </w:rPr>
              <w:t>D</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796EE984" wp14:textId="77777777">
            <w:pPr>
              <w:rPr>
                <w:b/>
                <w:sz w:val="28"/>
                <w:szCs w:val="32"/>
              </w:rPr>
            </w:pPr>
            <w:r w:rsidRPr="00FC41A0">
              <w:rPr>
                <w:b/>
                <w:sz w:val="28"/>
                <w:szCs w:val="32"/>
              </w:rPr>
              <w:t>60-66%</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79C713E8" wp14:textId="77777777">
            <w:pPr>
              <w:rPr>
                <w:b/>
                <w:sz w:val="28"/>
                <w:szCs w:val="32"/>
              </w:rPr>
            </w:pPr>
            <w:r w:rsidRPr="00FC41A0">
              <w:rPr>
                <w:b/>
                <w:sz w:val="28"/>
                <w:szCs w:val="32"/>
              </w:rPr>
              <w:t>Poor Work</w:t>
            </w:r>
          </w:p>
        </w:tc>
      </w:tr>
      <w:tr xmlns:wp14="http://schemas.microsoft.com/office/word/2010/wordml" w:rsidRPr="00FC41A0" w:rsidR="005D26A1" w:rsidTr="00FC41A0" w14:paraId="75274E09" wp14:textId="77777777">
        <w:trPr>
          <w:trHeight w:val="758"/>
        </w:trPr>
        <w:tc>
          <w:tcPr>
            <w:tcW w:w="2144"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632692EA" wp14:textId="77777777">
            <w:pPr>
              <w:rPr>
                <w:b/>
                <w:sz w:val="28"/>
                <w:szCs w:val="32"/>
              </w:rPr>
            </w:pPr>
            <w:r w:rsidRPr="00FC41A0">
              <w:rPr>
                <w:b/>
                <w:sz w:val="28"/>
                <w:szCs w:val="32"/>
              </w:rPr>
              <w:t>F</w:t>
            </w:r>
          </w:p>
        </w:tc>
        <w:tc>
          <w:tcPr>
            <w:tcW w:w="1162" w:type="dxa"/>
            <w:tcBorders>
              <w:top w:val="single" w:color="000000" w:sz="4" w:space="0"/>
              <w:left w:val="single" w:color="000000" w:sz="4" w:space="0"/>
              <w:bottom w:val="single" w:color="000000" w:sz="4" w:space="0"/>
            </w:tcBorders>
            <w:shd w:val="clear" w:color="auto" w:fill="auto"/>
            <w:vAlign w:val="center"/>
          </w:tcPr>
          <w:p w:rsidRPr="00FC41A0" w:rsidR="005D26A1" w:rsidRDefault="005D26A1" w14:paraId="333B57D6" wp14:textId="77777777">
            <w:pPr>
              <w:rPr>
                <w:b/>
                <w:sz w:val="28"/>
                <w:szCs w:val="32"/>
              </w:rPr>
            </w:pPr>
            <w:r w:rsidRPr="00FC41A0">
              <w:rPr>
                <w:b/>
                <w:sz w:val="28"/>
                <w:szCs w:val="32"/>
              </w:rPr>
              <w:t>0-59%</w:t>
            </w:r>
          </w:p>
        </w:tc>
        <w:tc>
          <w:tcPr>
            <w:tcW w:w="47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FC41A0" w:rsidR="005D26A1" w:rsidRDefault="005D26A1" w14:paraId="6D8217D5" wp14:textId="77777777">
            <w:pPr>
              <w:rPr>
                <w:b/>
                <w:sz w:val="28"/>
                <w:szCs w:val="32"/>
              </w:rPr>
            </w:pPr>
            <w:r w:rsidRPr="00FC41A0">
              <w:rPr>
                <w:b/>
                <w:sz w:val="28"/>
                <w:szCs w:val="32"/>
              </w:rPr>
              <w:t>Failing Work</w:t>
            </w:r>
          </w:p>
        </w:tc>
      </w:tr>
    </w:tbl>
    <w:p xmlns:wp14="http://schemas.microsoft.com/office/word/2010/wordml" w:rsidRPr="00FC41A0" w:rsidR="005D26A1" w:rsidRDefault="005D26A1" w14:paraId="17686DC7" wp14:textId="77777777">
      <w:pPr>
        <w:pStyle w:val="Paragraphs"/>
        <w:rPr>
          <w:b/>
          <w:sz w:val="28"/>
          <w:szCs w:val="40"/>
        </w:rPr>
      </w:pPr>
      <w:r w:rsidRPr="00FC41A0">
        <w:rPr>
          <w:b/>
          <w:sz w:val="28"/>
          <w:szCs w:val="40"/>
        </w:rPr>
        <w:br/>
      </w:r>
    </w:p>
    <w:p xmlns:wp14="http://schemas.microsoft.com/office/word/2010/wordml" w:rsidRPr="00FC41A0" w:rsidR="005D26A1" w:rsidRDefault="005D26A1" w14:paraId="2778B0FC" wp14:textId="77777777">
      <w:pPr>
        <w:pStyle w:val="ImportantNote"/>
        <w:rPr>
          <w:sz w:val="32"/>
          <w:szCs w:val="44"/>
        </w:rPr>
        <w:sectPr w:rsidRPr="00FC41A0" w:rsidR="005D26A1">
          <w:headerReference w:type="even" r:id="rId50"/>
          <w:headerReference w:type="default" r:id="rId51"/>
          <w:footerReference w:type="even" r:id="rId52"/>
          <w:footerReference w:type="default" r:id="rId53"/>
          <w:headerReference w:type="first" r:id="rId54"/>
          <w:footerReference w:type="first" r:id="rId55"/>
          <w:pgSz w:w="12240" w:h="15840" w:orient="portrait"/>
          <w:pgMar w:top="1707" w:right="1800" w:bottom="1440" w:left="1800" w:header="1440" w:footer="720" w:gutter="0"/>
          <w:cols w:space="720"/>
          <w:docGrid w:linePitch="360"/>
        </w:sectPr>
      </w:pPr>
      <w:r w:rsidRPr="00FC41A0">
        <w:rPr>
          <w:b/>
          <w:sz w:val="32"/>
          <w:szCs w:val="44"/>
        </w:rPr>
        <w:t>Important note:</w:t>
      </w:r>
      <w:r w:rsidRPr="00FC41A0">
        <w:rPr>
          <w:sz w:val="32"/>
          <w:szCs w:val="44"/>
        </w:rPr>
        <w:t xml:space="preserve"> For more information about grading at Sac State, visit the </w:t>
      </w:r>
      <w:hyperlink w:history="1" w:anchor="Grading" r:id="rId56">
        <w:r w:rsidRPr="00FC41A0">
          <w:rPr>
            <w:rStyle w:val="Hyperlink"/>
            <w:sz w:val="32"/>
            <w:szCs w:val="44"/>
          </w:rPr>
          <w:t>academic policies and grading section</w:t>
        </w:r>
      </w:hyperlink>
      <w:r w:rsidRPr="00FC41A0">
        <w:rPr>
          <w:sz w:val="32"/>
          <w:szCs w:val="44"/>
        </w:rPr>
        <w:t xml:space="preserve"> of the university catalog</w:t>
      </w:r>
    </w:p>
    <w:p xmlns:wp14="http://schemas.microsoft.com/office/word/2010/wordml" w:rsidR="005D26A1" w:rsidP="000E14FD" w:rsidRDefault="005D26A1" w14:paraId="0DCEC4AD" wp14:textId="77777777">
      <w:pPr>
        <w:pStyle w:val="Heading1"/>
        <w:numPr>
          <w:ilvl w:val="0"/>
          <w:numId w:val="0"/>
        </w:numPr>
      </w:pPr>
      <w:r>
        <w:t>Part 5: Course &amp; University Policies</w:t>
      </w:r>
    </w:p>
    <w:p xmlns:wp14="http://schemas.microsoft.com/office/word/2010/wordml" w:rsidR="005D26A1" w:rsidRDefault="00FC41A0" w14:paraId="18F4A5DA" wp14:textId="77777777">
      <w:pPr>
        <w:pStyle w:val="Heading2"/>
      </w:pPr>
      <w:r>
        <w:t xml:space="preserve">Extra Points for </w:t>
      </w:r>
      <w:r w:rsidR="005D26A1">
        <w:t>Attendance</w:t>
      </w:r>
      <w:r w:rsidR="00900D1F">
        <w:t xml:space="preserve"> 5% </w:t>
      </w:r>
      <w:r>
        <w:t xml:space="preserve">&amp; </w:t>
      </w:r>
      <w:r w:rsidR="00900D1F">
        <w:t>Participation 5%</w:t>
      </w:r>
    </w:p>
    <w:p xmlns:wp14="http://schemas.microsoft.com/office/word/2010/wordml" w:rsidR="005D26A1" w:rsidRDefault="00FC41A0" w14:paraId="36A3D206" wp14:textId="77777777">
      <w:pPr>
        <w:pStyle w:val="Paragraphs"/>
      </w:pPr>
      <w:r>
        <w:t xml:space="preserve">Zoom cessions </w:t>
      </w:r>
      <w:r w:rsidR="00834CB9">
        <w:t xml:space="preserve">will take attendance </w:t>
      </w:r>
      <w:r>
        <w:t xml:space="preserve">automatically and </w:t>
      </w:r>
      <w:r w:rsidR="00834CB9">
        <w:t xml:space="preserve">regularly. </w:t>
      </w:r>
      <w:r w:rsidR="005D26A1">
        <w:t>Students are expected to</w:t>
      </w:r>
      <w:r w:rsidR="00900D1F">
        <w:t xml:space="preserve"> </w:t>
      </w:r>
      <w:r w:rsidR="007E6CC4">
        <w:t xml:space="preserve">always </w:t>
      </w:r>
      <w:r w:rsidR="00900D1F">
        <w:t xml:space="preserve">attend and participate in class </w:t>
      </w:r>
      <w:r>
        <w:t xml:space="preserve">zoom </w:t>
      </w:r>
      <w:r w:rsidR="00900D1F">
        <w:t>group activities and</w:t>
      </w:r>
      <w:r w:rsidR="00834CB9">
        <w:t xml:space="preserve"> report for assigned </w:t>
      </w:r>
      <w:r w:rsidR="00D55E76">
        <w:t xml:space="preserve">drills and </w:t>
      </w:r>
      <w:r w:rsidR="00834CB9">
        <w:t>readings</w:t>
      </w:r>
      <w:r w:rsidR="00900D1F">
        <w:t xml:space="preserve">. </w:t>
      </w:r>
      <w:r w:rsidR="00DA69EF">
        <w:t xml:space="preserve">Excessive unjustified </w:t>
      </w:r>
      <w:r w:rsidR="005D26A1">
        <w:t>absences</w:t>
      </w:r>
      <w:r w:rsidR="007E6CC4">
        <w:t xml:space="preserve"> (</w:t>
      </w:r>
      <w:r w:rsidR="00DA69EF">
        <w:t>more than 5)</w:t>
      </w:r>
      <w:r w:rsidR="005D26A1">
        <w:t xml:space="preserve"> </w:t>
      </w:r>
      <w:r w:rsidR="00900D1F">
        <w:t xml:space="preserve">and </w:t>
      </w:r>
      <w:r w:rsidR="00E70E78">
        <w:t xml:space="preserve">repetitive </w:t>
      </w:r>
      <w:r w:rsidR="00900D1F">
        <w:t>negative participation</w:t>
      </w:r>
      <w:r w:rsidR="00DA69EF">
        <w:t xml:space="preserve"> in </w:t>
      </w:r>
      <w:r w:rsidR="007E6CC4">
        <w:t>class</w:t>
      </w:r>
      <w:r w:rsidR="00900D1F">
        <w:t xml:space="preserve"> </w:t>
      </w:r>
      <w:r w:rsidR="005D26A1">
        <w:t>will</w:t>
      </w:r>
      <w:r w:rsidR="00834448">
        <w:t xml:space="preserve"> result in </w:t>
      </w:r>
      <w:r w:rsidR="00900D1F">
        <w:t xml:space="preserve">the loss of </w:t>
      </w:r>
      <w:r w:rsidR="00834CB9">
        <w:t>one or two</w:t>
      </w:r>
      <w:r w:rsidR="00E70E78">
        <w:t xml:space="preserve"> </w:t>
      </w:r>
      <w:r w:rsidR="00DA69EF">
        <w:t xml:space="preserve">of the </w:t>
      </w:r>
      <w:r w:rsidR="00093167">
        <w:t>allocated</w:t>
      </w:r>
      <w:r w:rsidR="00E70E78">
        <w:t xml:space="preserve"> grades. </w:t>
      </w:r>
      <w:r w:rsidR="00900D1F">
        <w:t xml:space="preserve"> </w:t>
      </w:r>
    </w:p>
    <w:p xmlns:wp14="http://schemas.microsoft.com/office/word/2010/wordml" w:rsidR="005D26A1" w:rsidRDefault="005D26A1" w14:paraId="1FC41340" wp14:textId="77777777">
      <w:pPr>
        <w:pStyle w:val="Heading2"/>
      </w:pPr>
      <w:r>
        <w:t>Make-up Exams</w:t>
      </w:r>
    </w:p>
    <w:p xmlns:wp14="http://schemas.microsoft.com/office/word/2010/wordml" w:rsidR="005D26A1" w:rsidRDefault="005D26A1" w14:paraId="0E0E59BF" wp14:textId="77777777">
      <w:pPr>
        <w:pStyle w:val="Paragraphs"/>
      </w:pPr>
      <w:r>
        <w:t>There will be no make-up exams</w:t>
      </w:r>
      <w:r w:rsidR="002A285C">
        <w:t>, except for justified abs</w:t>
      </w:r>
      <w:r w:rsidR="00F73A50">
        <w:t>enc</w:t>
      </w:r>
      <w:r w:rsidR="00F73AC6">
        <w:t xml:space="preserve">es; </w:t>
      </w:r>
      <w:r w:rsidR="00F63F8E">
        <w:t xml:space="preserve">otherwise </w:t>
      </w:r>
      <w:r w:rsidR="00200EB5">
        <w:t>10%</w:t>
      </w:r>
      <w:r w:rsidR="00F73AC6">
        <w:t xml:space="preserve"> points</w:t>
      </w:r>
      <w:r w:rsidR="002A285C">
        <w:t xml:space="preserve"> reduction will apply. Stick to</w:t>
      </w:r>
      <w:r>
        <w:t xml:space="preserve"> the calendar.</w:t>
      </w:r>
    </w:p>
    <w:p xmlns:wp14="http://schemas.microsoft.com/office/word/2010/wordml" w:rsidR="005D26A1" w:rsidRDefault="005D26A1" w14:paraId="2A8978AE" wp14:textId="77777777">
      <w:pPr>
        <w:pStyle w:val="Heading2"/>
      </w:pPr>
      <w:r>
        <w:t>Complete Assignments</w:t>
      </w:r>
    </w:p>
    <w:p xmlns:wp14="http://schemas.microsoft.com/office/word/2010/wordml" w:rsidR="005D26A1" w:rsidRDefault="005D26A1" w14:paraId="6AF24FD2" wp14:textId="77777777">
      <w:pPr>
        <w:pStyle w:val="Paragraphs"/>
      </w:pPr>
      <w:r>
        <w:t xml:space="preserve">Assignments must be submitted by the given deadline or special permission must be requested from instructor </w:t>
      </w:r>
      <w:r>
        <w:rPr>
          <w:i/>
          <w:iCs/>
        </w:rPr>
        <w:t>before the due date</w:t>
      </w:r>
      <w:r>
        <w:t xml:space="preserve">. Extensions will not be given beyond the next assignment except under extreme circumstances. </w:t>
      </w:r>
    </w:p>
    <w:p xmlns:wp14="http://schemas.microsoft.com/office/word/2010/wordml" w:rsidR="005D26A1" w:rsidRDefault="00CB24C8" w14:paraId="0FF3B608" wp14:textId="77777777">
      <w:pPr>
        <w:pStyle w:val="Paragraphs"/>
      </w:pPr>
      <w:r>
        <w:t xml:space="preserve">All </w:t>
      </w:r>
      <w:r w:rsidR="005D26A1">
        <w:t xml:space="preserve">assignments must be completed according to the listed due date and time. Late or missing assignments are only permitted under extreme and compelling </w:t>
      </w:r>
      <w:r>
        <w:t>circumstances;</w:t>
      </w:r>
      <w:r w:rsidR="005D26A1">
        <w:t xml:space="preserve"> otherwise</w:t>
      </w:r>
      <w:r>
        <w:t>, the grade will be</w:t>
      </w:r>
      <w:r w:rsidR="00F73A50">
        <w:t xml:space="preserve"> reduced</w:t>
      </w:r>
      <w:r w:rsidR="00B12645">
        <w:t xml:space="preserve"> by </w:t>
      </w:r>
      <w:r w:rsidR="00200EB5">
        <w:t>10</w:t>
      </w:r>
      <w:r w:rsidR="00B059A1">
        <w:t>%</w:t>
      </w:r>
      <w:r w:rsidR="00B12645">
        <w:t xml:space="preserve"> points</w:t>
      </w:r>
      <w:r>
        <w:t xml:space="preserve"> </w:t>
      </w:r>
      <w:r w:rsidR="005D26A1">
        <w:t>per calendar day from the beginning of the due date</w:t>
      </w:r>
      <w:r w:rsidR="00DA69EF">
        <w:t>, or 0 for no submission</w:t>
      </w:r>
      <w:r w:rsidR="005D26A1">
        <w:t>.</w:t>
      </w:r>
    </w:p>
    <w:p xmlns:wp14="http://schemas.microsoft.com/office/word/2010/wordml" w:rsidR="005D26A1" w:rsidRDefault="005D26A1" w14:paraId="5B0A5EA8" wp14:textId="77777777">
      <w:pPr>
        <w:pStyle w:val="Heading2"/>
      </w:pPr>
      <w:r>
        <w:t>Bonus Opportunities</w:t>
      </w:r>
    </w:p>
    <w:p xmlns:wp14="http://schemas.microsoft.com/office/word/2010/wordml" w:rsidRPr="000E14FD" w:rsidR="005D26A1" w:rsidP="000E14FD" w:rsidRDefault="0022374C" w14:paraId="4188EE73" wp14:textId="77777777">
      <w:pPr>
        <w:pStyle w:val="Paragraphs"/>
        <w:numPr>
          <w:ilvl w:val="0"/>
          <w:numId w:val="1"/>
        </w:numPr>
        <w:rPr>
          <w:b/>
          <w:bCs/>
        </w:rPr>
      </w:pPr>
      <w:r>
        <w:t xml:space="preserve">     Extra points bonus will be earned by those: a</w:t>
      </w:r>
      <w:r w:rsidR="00B059A1">
        <w:t>)</w:t>
      </w:r>
      <w:r>
        <w:t>-who demonstrate an appetite for extra curriculum readings and reports on traced borrowed books from CSUS main library &amp; for those who come and visit me during my office hours for extra discussio</w:t>
      </w:r>
      <w:r w:rsidR="00B059A1">
        <w:t>ns</w:t>
      </w:r>
      <w:r>
        <w:t>,</w:t>
      </w:r>
      <w:r w:rsidR="00595B9B">
        <w:t xml:space="preserve"> b</w:t>
      </w:r>
      <w:r w:rsidR="00B059A1">
        <w:t>)</w:t>
      </w:r>
      <w:r w:rsidR="00595B9B">
        <w:t>-for the best presentation</w:t>
      </w:r>
      <w:r w:rsidR="00595B9B">
        <w:rPr>
          <w:rFonts w:cs="Arial"/>
        </w:rPr>
        <w:t xml:space="preserve"> of </w:t>
      </w:r>
      <w:r>
        <w:t xml:space="preserve">the term papers on the </w:t>
      </w:r>
      <w:r w:rsidRPr="00595B9B">
        <w:rPr>
          <w:b/>
          <w:bCs/>
        </w:rPr>
        <w:t>Harvest Day</w:t>
      </w:r>
      <w:r w:rsidR="00B059A1">
        <w:rPr>
          <w:b/>
          <w:bCs/>
        </w:rPr>
        <w:t>s</w:t>
      </w:r>
      <w:r w:rsidR="00595B9B">
        <w:t xml:space="preserve"> </w:t>
      </w:r>
      <w:r w:rsidRPr="00AF472F" w:rsidR="00595B9B">
        <w:rPr>
          <w:rFonts w:hint="cs" w:cs="Arial"/>
          <w:rtl/>
          <w:lang w:bidi="ar-OM"/>
        </w:rPr>
        <w:t>ي</w:t>
      </w:r>
      <w:r w:rsidRPr="00AF472F" w:rsidR="00595B9B">
        <w:rPr>
          <w:rFonts w:hint="cs" w:cs="Arial"/>
          <w:rtl/>
          <w:lang w:bidi="ar-LB"/>
        </w:rPr>
        <w:t>وم الحصاد</w:t>
      </w:r>
      <w:r>
        <w:t xml:space="preserve"> ((2pts), c</w:t>
      </w:r>
      <w:r w:rsidR="00B059A1">
        <w:t>)</w:t>
      </w:r>
      <w:r>
        <w:t>- for those attending and submitting cumu</w:t>
      </w:r>
      <w:r w:rsidR="00EB6C86">
        <w:t xml:space="preserve">lative analysis reports on the </w:t>
      </w:r>
      <w:r w:rsidRPr="00595B9B" w:rsidR="00EB6C86">
        <w:rPr>
          <w:b/>
          <w:bCs/>
        </w:rPr>
        <w:t>WLL</w:t>
      </w:r>
      <w:r w:rsidRPr="00595B9B">
        <w:rPr>
          <w:b/>
          <w:bCs/>
        </w:rPr>
        <w:t xml:space="preserve"> lectures</w:t>
      </w:r>
      <w:r w:rsidR="009A4C9E">
        <w:t xml:space="preserve">, </w:t>
      </w:r>
      <w:r w:rsidRPr="00595B9B" w:rsidR="009A4C9E">
        <w:rPr>
          <w:b/>
          <w:bCs/>
        </w:rPr>
        <w:t>Global Language Day</w:t>
      </w:r>
      <w:r w:rsidR="009A4C9E">
        <w:t xml:space="preserve">, and </w:t>
      </w:r>
      <w:r>
        <w:t>active participation i</w:t>
      </w:r>
      <w:r w:rsidR="009A4C9E">
        <w:t>n the many university related cultural clubs</w:t>
      </w:r>
      <w:r w:rsidR="00B059A1">
        <w:t xml:space="preserve"> (Whenever it applies)</w:t>
      </w:r>
      <w:r w:rsidR="009A4C9E">
        <w:t xml:space="preserve">. </w:t>
      </w:r>
      <w:r w:rsidRPr="00B95DF0" w:rsidR="00D8726C">
        <w:rPr>
          <w:b/>
          <w:bCs/>
        </w:rPr>
        <w:t xml:space="preserve">Your participation in </w:t>
      </w:r>
      <w:r w:rsidRPr="00B95DF0" w:rsidR="00EF2E07">
        <w:rPr>
          <w:b/>
          <w:bCs/>
        </w:rPr>
        <w:t xml:space="preserve">the </w:t>
      </w:r>
      <w:r w:rsidRPr="00B95DF0" w:rsidR="009A4C9E">
        <w:rPr>
          <w:b/>
          <w:bCs/>
        </w:rPr>
        <w:t>"Scents of Arabia</w:t>
      </w:r>
      <w:r w:rsidRPr="00B95DF0" w:rsidR="00EF2E07">
        <w:rPr>
          <w:rFonts w:hint="cs" w:cs="Arial"/>
          <w:b/>
          <w:bCs/>
          <w:rtl/>
          <w:lang w:bidi="ar-LB"/>
        </w:rPr>
        <w:t xml:space="preserve"> عبير ألشرق </w:t>
      </w:r>
      <w:r w:rsidRPr="00B95DF0" w:rsidR="009A4C9E">
        <w:rPr>
          <w:b/>
          <w:bCs/>
        </w:rPr>
        <w:t xml:space="preserve">" </w:t>
      </w:r>
      <w:r w:rsidRPr="00B95DF0" w:rsidR="00D8726C">
        <w:rPr>
          <w:b/>
          <w:bCs/>
        </w:rPr>
        <w:t>Arabic Club’s activities is your best opportunity to e</w:t>
      </w:r>
      <w:r w:rsidRPr="00B95DF0" w:rsidR="009B5068">
        <w:rPr>
          <w:b/>
          <w:bCs/>
        </w:rPr>
        <w:t xml:space="preserve">arn </w:t>
      </w:r>
      <w:r w:rsidR="00B059A1">
        <w:rPr>
          <w:b/>
          <w:bCs/>
        </w:rPr>
        <w:t xml:space="preserve">extra </w:t>
      </w:r>
      <w:r w:rsidRPr="00B95DF0" w:rsidR="009B5068">
        <w:rPr>
          <w:b/>
          <w:bCs/>
        </w:rPr>
        <w:t>bonus points</w:t>
      </w:r>
      <w:r w:rsidRPr="00B95DF0">
        <w:rPr>
          <w:b/>
          <w:bCs/>
        </w:rPr>
        <w:t xml:space="preserve">. </w:t>
      </w:r>
    </w:p>
    <w:p xmlns:wp14="http://schemas.microsoft.com/office/word/2010/wordml" w:rsidR="005D26A1" w:rsidRDefault="005D26A1" w14:paraId="77D9C12B" wp14:textId="77777777">
      <w:pPr>
        <w:pStyle w:val="Heading2"/>
      </w:pPr>
      <w:r>
        <w:t>Understand When You May Drop This Course</w:t>
      </w:r>
    </w:p>
    <w:p xmlns:wp14="http://schemas.microsoft.com/office/word/2010/wordml" w:rsidR="0000074D" w:rsidP="0000074D" w:rsidRDefault="005D26A1" w14:paraId="05372810" wp14:textId="77777777">
      <w:pPr>
        <w:pStyle w:val="Paragraphs"/>
      </w:pPr>
      <w:r>
        <w:t xml:space="preserve">It is the student’s responsibility to understand when they need to consider dis-enrolling from a course. Refer to the Sac State Course Schedule for dates and deadlines for registration. After this period, a serious and compelling reason is required to drop from </w:t>
      </w:r>
      <w:r w:rsidR="007B7956">
        <w:t>the course.</w:t>
      </w:r>
    </w:p>
    <w:p xmlns:wp14="http://schemas.microsoft.com/office/word/2010/wordml" w:rsidR="005D26A1" w:rsidP="0000074D" w:rsidRDefault="0000074D" w14:paraId="4696105D" wp14:textId="77777777">
      <w:pPr>
        <w:pStyle w:val="Paragraphs"/>
      </w:pPr>
      <w:r>
        <w:t>I</w:t>
      </w:r>
      <w:r w:rsidR="005D26A1">
        <w:t>nform Your Instructor of Any Accommodations Needed</w:t>
      </w:r>
    </w:p>
    <w:p xmlns:wp14="http://schemas.microsoft.com/office/word/2010/wordml" w:rsidR="005D26A1" w:rsidRDefault="005D26A1" w14:paraId="0B53E550" wp14:textId="77777777">
      <w:pPr>
        <w:pStyle w:val="Paragraphs"/>
      </w:pPr>
      <w:r>
        <w:t xml:space="preserve">If you have a documented disability and verification from the </w:t>
      </w:r>
      <w:hyperlink w:history="1" r:id="rId57">
        <w:r>
          <w:rPr>
            <w:rStyle w:val="Hyperlink"/>
          </w:rPr>
          <w:t>Office of Services to Students with Disabilities</w:t>
        </w:r>
      </w:hyperlink>
      <w:r>
        <w:t xml:space="preserve"> (SSWD), and wish to discuss academic accommodations, please contact your instructor as soon as possible. It is the student’s responsibility to provide documentation of disability to SSWD and meet with a SSWD counselor to request special accommodation </w:t>
      </w:r>
      <w:r>
        <w:rPr>
          <w:i/>
          <w:iCs/>
        </w:rPr>
        <w:t>before</w:t>
      </w:r>
      <w:r>
        <w:t xml:space="preserve"> classes start.</w:t>
      </w:r>
    </w:p>
    <w:p xmlns:wp14="http://schemas.microsoft.com/office/word/2010/wordml" w:rsidR="005D26A1" w:rsidRDefault="005D26A1" w14:paraId="338B54D3" wp14:textId="77777777">
      <w:pPr>
        <w:pStyle w:val="Paragraphs"/>
      </w:pPr>
      <w:r>
        <w:t xml:space="preserve">SSWD is located in Lassen Hall 1008 and can be contacted by phone at (916) 278-6955 (Voice) (916) 278-7239 (TDD only) or via email at </w:t>
      </w:r>
      <w:hyperlink w:history="1" r:id="rId58">
        <w:r>
          <w:rPr>
            <w:rStyle w:val="Hyperlink"/>
          </w:rPr>
          <w:t>sswd@csus.edu</w:t>
        </w:r>
      </w:hyperlink>
      <w:r>
        <w:t>.</w:t>
      </w:r>
    </w:p>
    <w:p xmlns:wp14="http://schemas.microsoft.com/office/word/2010/wordml" w:rsidR="005D26A1" w:rsidRDefault="005D26A1" w14:paraId="0E8DFBD0" wp14:textId="77777777">
      <w:pPr>
        <w:pStyle w:val="Heading2"/>
      </w:pPr>
      <w:r>
        <w:t>Commit to Integrity</w:t>
      </w:r>
    </w:p>
    <w:p xmlns:wp14="http://schemas.microsoft.com/office/word/2010/wordml" w:rsidR="005D26A1" w:rsidRDefault="005D26A1" w14:paraId="162BC242" wp14:textId="77777777">
      <w:pPr>
        <w:pStyle w:val="Paragraphs"/>
      </w:pPr>
      <w:r>
        <w:t>As a student in this course (and at this university) you are expected to maintain high degrees of professionalism, commitment to active learning and participation in this class and also integrity in your behavio</w:t>
      </w:r>
      <w:r w:rsidR="00711590">
        <w:t xml:space="preserve">r in and out of the classroom. </w:t>
      </w:r>
      <w:r>
        <w:t>Mi</w:t>
      </w:r>
      <w:r w:rsidR="005B104C">
        <w:t>sbehav</w:t>
      </w:r>
      <w:r w:rsidR="000604BD">
        <w:t xml:space="preserve">ior will be met with a loss of 2 </w:t>
      </w:r>
      <w:r w:rsidR="005B104C">
        <w:t>point</w:t>
      </w:r>
      <w:r w:rsidR="000604BD">
        <w:t>s</w:t>
      </w:r>
      <w:r w:rsidR="005B104C">
        <w:t xml:space="preserve"> </w:t>
      </w:r>
      <w:r>
        <w:t>per incident</w:t>
      </w:r>
      <w:r w:rsidR="005B104C">
        <w:t xml:space="preserve"> from final course grade</w:t>
      </w:r>
      <w:r>
        <w:t>.</w:t>
      </w:r>
    </w:p>
    <w:p xmlns:wp14="http://schemas.microsoft.com/office/word/2010/wordml" w:rsidR="005D26A1" w:rsidRDefault="005D26A1" w14:paraId="452E4877" wp14:textId="77777777">
      <w:pPr>
        <w:pStyle w:val="Heading3"/>
        <w:ind w:firstLine="0"/>
      </w:pPr>
      <w:r>
        <w:t>Sac State's Academic Honesty Policy &amp; Procedures</w:t>
      </w:r>
    </w:p>
    <w:p xmlns:wp14="http://schemas.microsoft.com/office/word/2010/wordml" w:rsidR="005D26A1" w:rsidRDefault="005D26A1" w14:paraId="1B3E1BDD" wp14:textId="77777777">
      <w:pPr>
        <w:pStyle w:val="Paragraphs"/>
      </w:pPr>
      <w:r>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Read more about Sac State's </w:t>
      </w:r>
      <w:hyperlink w:history="1" r:id="rId59">
        <w:r>
          <w:rPr>
            <w:rStyle w:val="Hyperlink"/>
          </w:rPr>
          <w:t>Academic Honesty Policy &amp; Procedures</w:t>
        </w:r>
      </w:hyperlink>
    </w:p>
    <w:p xmlns:wp14="http://schemas.microsoft.com/office/word/2010/wordml" w:rsidR="005D26A1" w:rsidRDefault="005D26A1" w14:paraId="32E1BFAF" wp14:textId="77777777">
      <w:pPr>
        <w:pStyle w:val="Heading3"/>
        <w:ind w:firstLine="0"/>
      </w:pPr>
      <w:r>
        <w:t>Definitions</w:t>
      </w:r>
    </w:p>
    <w:p xmlns:wp14="http://schemas.microsoft.com/office/word/2010/wordml" w:rsidR="005D26A1" w:rsidRDefault="005D26A1" w14:paraId="35028781" wp14:textId="77777777">
      <w:pPr>
        <w:pStyle w:val="Paragraphs"/>
        <w:rPr>
          <w:b/>
          <w:bCs/>
        </w:rPr>
      </w:pPr>
      <w:r>
        <w:t>At Sac State, “</w:t>
      </w:r>
      <w:r>
        <w:rPr>
          <w:b/>
        </w:rPr>
        <w:t>cheating</w:t>
      </w:r>
      <w:r>
        <w:t xml:space="preserve"> is the act of obtaining or attempting to obtain credit for academic work through the use of any dishonest, deceptive, or fraudule</w:t>
      </w:r>
      <w:r w:rsidR="005B104C">
        <w:t>nt means. Penalty will be 0</w:t>
      </w:r>
      <w:r>
        <w:rPr>
          <w:b/>
          <w:bCs/>
        </w:rPr>
        <w:t>.</w:t>
      </w:r>
    </w:p>
    <w:p xmlns:wp14="http://schemas.microsoft.com/office/word/2010/wordml" w:rsidR="005D26A1" w:rsidP="63BAF915" w:rsidRDefault="005D26A1" w14:paraId="4C859CAC" wp14:textId="77777777">
      <w:pPr>
        <w:pStyle w:val="Paragraphs"/>
        <w:spacing w:after="187"/>
        <w:rPr>
          <w:b w:val="1"/>
          <w:bCs w:val="1"/>
        </w:rPr>
      </w:pPr>
      <w:r w:rsidRPr="63BAF915" w:rsidR="63BAF915">
        <w:rPr>
          <w:b w:val="1"/>
          <w:bCs w:val="1"/>
        </w:rPr>
        <w:t>“Plagiarism</w:t>
      </w:r>
      <w:r w:rsidR="63BAF915">
        <w:rPr/>
        <w:t xml:space="preserve"> is a form of cheating. At Sac State, “plagiarism is the use of distinctive ideas or works belonging to another person without providing adequate acknowledgment of that person’s contribution.”  I</w:t>
      </w:r>
      <w:r w:rsidR="63BAF915">
        <w:rPr/>
        <w:t xml:space="preserve">t will </w:t>
      </w:r>
      <w:r w:rsidR="63BAF915">
        <w:rPr/>
        <w:t>be sanctioned with 0</w:t>
      </w:r>
      <w:r w:rsidR="63BAF915">
        <w:rPr/>
        <w:t>.</w:t>
      </w:r>
    </w:p>
    <w:p w:rsidR="63BAF915" w:rsidP="63BAF915" w:rsidRDefault="63BAF915" w14:paraId="38D26C1A" w14:textId="19CABF1E">
      <w:pPr>
        <w:rPr>
          <w:rFonts w:ascii="Candara" w:hAnsi="Candara" w:eastAsia="Candara" w:cs="Candara"/>
          <w:b w:val="1"/>
          <w:bCs w:val="1"/>
          <w:i w:val="0"/>
          <w:iCs w:val="0"/>
          <w:caps w:val="0"/>
          <w:smallCaps w:val="0"/>
          <w:noProof w:val="0"/>
          <w:color w:val="201F1E"/>
          <w:sz w:val="22"/>
          <w:szCs w:val="22"/>
          <w:u w:val="single"/>
          <w:lang w:val="en-US"/>
        </w:rPr>
      </w:pPr>
      <w:r w:rsidRPr="63BAF915" w:rsidR="63BAF915">
        <w:rPr>
          <w:rFonts w:ascii="Candara" w:hAnsi="Candara" w:eastAsia="Candara" w:cs="Candara"/>
          <w:b w:val="1"/>
          <w:bCs w:val="1"/>
          <w:i w:val="0"/>
          <w:iCs w:val="0"/>
          <w:caps w:val="0"/>
          <w:smallCaps w:val="0"/>
          <w:noProof w:val="0"/>
          <w:color w:val="201F1E"/>
          <w:sz w:val="22"/>
          <w:szCs w:val="22"/>
          <w:u w:val="single"/>
          <w:lang w:val="en-US"/>
        </w:rPr>
        <w:t>Student Health and Counseling Services</w:t>
      </w:r>
    </w:p>
    <w:p w:rsidR="63BAF915" w:rsidRDefault="63BAF915" w14:paraId="1DE4F2FB" w14:textId="44F95B46">
      <w:r w:rsidRPr="63BAF915" w:rsidR="63BAF915">
        <w:rPr>
          <w:rFonts w:ascii="Candara" w:hAnsi="Candara" w:eastAsia="Candara" w:cs="Candara"/>
          <w:b w:val="0"/>
          <w:bCs w:val="0"/>
          <w:i w:val="0"/>
          <w:iCs w:val="0"/>
          <w:caps w:val="0"/>
          <w:smallCaps w:val="0"/>
          <w:noProof w:val="0"/>
          <w:color w:val="201F1E"/>
          <w:sz w:val="22"/>
          <w:szCs w:val="22"/>
          <w:lang w:val="en-US"/>
        </w:rPr>
        <w:t xml:space="preserve">Your physical and mental health are important to your success as a college student. Student 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 </w:t>
      </w:r>
      <w:hyperlink r:id="R8a0d41b168c24436">
        <w:r w:rsidRPr="63BAF915" w:rsidR="63BAF915">
          <w:rPr>
            <w:rStyle w:val="Hyperlink"/>
            <w:rFonts w:ascii="Candara" w:hAnsi="Candara" w:eastAsia="Candara" w:cs="Candara"/>
            <w:b w:val="0"/>
            <w:bCs w:val="0"/>
            <w:i w:val="0"/>
            <w:iCs w:val="0"/>
            <w:caps w:val="0"/>
            <w:smallCaps w:val="0"/>
            <w:noProof w:val="0"/>
            <w:sz w:val="22"/>
            <w:szCs w:val="22"/>
            <w:lang w:val="en-US"/>
          </w:rPr>
          <w:t>https://www.csus.edu/student-life/health-counseling/</w:t>
        </w:r>
      </w:hyperlink>
    </w:p>
    <w:p w:rsidR="63BAF915" w:rsidRDefault="63BAF915" w14:paraId="53EE978C" w14:textId="69CF2914">
      <w:r w:rsidRPr="63BAF915" w:rsidR="63BAF915">
        <w:rPr>
          <w:rFonts w:ascii="Candara" w:hAnsi="Candara" w:eastAsia="Candara" w:cs="Candara"/>
          <w:b w:val="0"/>
          <w:bCs w:val="0"/>
          <w:i w:val="0"/>
          <w:iCs w:val="0"/>
          <w:caps w:val="0"/>
          <w:smallCaps w:val="0"/>
          <w:noProof w:val="0"/>
          <w:color w:val="201F1E"/>
          <w:sz w:val="22"/>
          <w:szCs w:val="22"/>
          <w:lang w:val="en-US"/>
        </w:rPr>
        <w:t xml:space="preserve"> </w:t>
      </w:r>
    </w:p>
    <w:p w:rsidR="63BAF915" w:rsidRDefault="63BAF915" w14:paraId="02CD1392" w14:textId="09A59621">
      <w:hyperlink r:id="R8b34d82e14994b1d">
        <w:r w:rsidRPr="63BAF915" w:rsidR="63BAF915">
          <w:rPr>
            <w:rStyle w:val="Hyperlink"/>
            <w:rFonts w:ascii="Candara" w:hAnsi="Candara" w:eastAsia="Candara" w:cs="Candara"/>
            <w:b w:val="0"/>
            <w:bCs w:val="0"/>
            <w:i w:val="0"/>
            <w:iCs w:val="0"/>
            <w:caps w:val="0"/>
            <w:smallCaps w:val="0"/>
            <w:noProof w:val="0"/>
            <w:sz w:val="22"/>
            <w:szCs w:val="22"/>
            <w:lang w:val="en-US"/>
          </w:rPr>
          <w:t>Crisis Assistance &amp; Resource Education Support (CARES)</w:t>
        </w:r>
        <w:r>
          <w:br/>
        </w:r>
      </w:hyperlink>
      <w:r w:rsidRPr="63BAF915" w:rsidR="63BAF915">
        <w:rPr>
          <w:rFonts w:ascii="Candara" w:hAnsi="Candara" w:eastAsia="Candara" w:cs="Candara"/>
          <w:b w:val="0"/>
          <w:bCs w:val="0"/>
          <w:i w:val="0"/>
          <w:iCs w:val="0"/>
          <w:caps w:val="0"/>
          <w:smallCaps w:val="0"/>
          <w:noProof w:val="0"/>
          <w:color w:val="333333"/>
          <w:sz w:val="22"/>
          <w:szCs w:val="22"/>
          <w:lang w:val="en-US"/>
        </w:rPr>
        <w:t>If you are experiencing challenges with food, housing, financial or other unique circumstances that are impacting your education, help is just a phone call or email away. The CARES office provides case management support for any enrolled student.</w:t>
      </w:r>
    </w:p>
    <w:p w:rsidR="63BAF915" w:rsidP="63BAF915" w:rsidRDefault="63BAF915" w14:paraId="49AB5448" w14:textId="0EB5F62B">
      <w:pPr>
        <w:pStyle w:val="Paragraphs"/>
        <w:spacing w:after="187"/>
        <w:rPr>
          <w:rFonts w:ascii="Verdana" w:hAnsi="Verdana" w:eastAsia="Cambria" w:cs="Verdana"/>
          <w:sz w:val="22"/>
          <w:szCs w:val="22"/>
        </w:rPr>
      </w:pPr>
    </w:p>
    <w:p xmlns:wp14="http://schemas.microsoft.com/office/word/2010/wordml" w:rsidR="005D26A1" w:rsidRDefault="005D26A1" w14:paraId="423B8BCC" wp14:textId="77777777">
      <w:pPr>
        <w:pStyle w:val="ImportantNote"/>
        <w:spacing w:before="288" w:after="245"/>
        <w:sectPr w:rsidR="005D26A1">
          <w:headerReference w:type="even" r:id="rId60"/>
          <w:headerReference w:type="default" r:id="rId61"/>
          <w:footerReference w:type="even" r:id="rId62"/>
          <w:footerReference w:type="default" r:id="rId63"/>
          <w:headerReference w:type="first" r:id="rId64"/>
          <w:footerReference w:type="first" r:id="rId65"/>
          <w:pgSz w:w="12240" w:h="15840" w:orient="portrait"/>
          <w:pgMar w:top="1440" w:right="1800" w:bottom="1440" w:left="1800" w:header="720" w:footer="720" w:gutter="0"/>
          <w:cols w:space="720"/>
          <w:docGrid w:linePitch="360"/>
        </w:sectPr>
      </w:pPr>
      <w:r>
        <w:rPr>
          <w:b/>
        </w:rPr>
        <w:t>Important Note:</w:t>
      </w:r>
      <w:r>
        <w:t xml:space="preserve"> Any form of academic dishonesty, including cheating and plagiarism, may be reported to the office of student affairs.</w:t>
      </w:r>
      <w:r>
        <w:rPr>
          <w:b/>
        </w:rPr>
        <w:br/>
      </w:r>
      <w:r>
        <w:rPr>
          <w:b/>
        </w:rPr>
        <w:br/>
      </w:r>
      <w:r>
        <w:rPr>
          <w:b/>
        </w:rPr>
        <w:t>Course policies are subject to change.</w:t>
      </w:r>
      <w:r>
        <w:t xml:space="preserve"> It is the student’s responsibility to check SacCT for corrections or updates to the syllabus. Any changes will be posted in </w:t>
      </w:r>
      <w:proofErr w:type="spellStart"/>
      <w:r>
        <w:t>SacCT</w:t>
      </w:r>
      <w:proofErr w:type="spellEnd"/>
    </w:p>
    <w:p xmlns:wp14="http://schemas.microsoft.com/office/word/2010/wordml" w:rsidR="005D26A1" w:rsidP="0000074D" w:rsidRDefault="005D26A1" w14:paraId="6627B412" wp14:textId="77777777">
      <w:pPr>
        <w:pStyle w:val="Heading1"/>
        <w:numPr>
          <w:ilvl w:val="0"/>
          <w:numId w:val="0"/>
        </w:numPr>
      </w:pPr>
      <w:r>
        <w:t>Part 6: University Resources</w:t>
      </w:r>
    </w:p>
    <w:p xmlns:wp14="http://schemas.microsoft.com/office/word/2010/wordml" w:rsidR="005D26A1" w:rsidRDefault="005D26A1" w14:paraId="78544274" wp14:textId="77777777">
      <w:pPr>
        <w:pStyle w:val="Heading2"/>
      </w:pPr>
      <w:r>
        <w:t>Writing Center</w:t>
      </w:r>
      <w:r w:rsidR="00E20FD5">
        <w:t xml:space="preserve"> &amp; Lab.</w:t>
      </w:r>
    </w:p>
    <w:p xmlns:wp14="http://schemas.microsoft.com/office/word/2010/wordml" w:rsidR="005D26A1" w:rsidRDefault="005D26A1" w14:paraId="2E1CF177" wp14:textId="77777777">
      <w:pPr>
        <w:ind w:left="723"/>
      </w:pPr>
      <w:r>
        <w:t>The Writing Center</w:t>
      </w:r>
      <w:r w:rsidR="004B18C7">
        <w:t xml:space="preserve"> and Lab</w:t>
      </w:r>
      <w:r>
        <w:t xml:space="preserve"> provides encouraging, focused, and non-judgmental one-to-one tutorials in writing.  Their tutors can help with writing at all points in the process, from initial planning and organizing through developing and revising a paper. You can bring the assignment to them for help. </w:t>
      </w:r>
    </w:p>
    <w:p xmlns:wp14="http://schemas.microsoft.com/office/word/2010/wordml" w:rsidR="005D26A1" w:rsidRDefault="005D26A1" w14:paraId="64098469" wp14:textId="77777777">
      <w:pPr>
        <w:pStyle w:val="Heading2"/>
      </w:pPr>
      <w:r>
        <w:t>Sac State Library</w:t>
      </w:r>
    </w:p>
    <w:p xmlns:wp14="http://schemas.microsoft.com/office/word/2010/wordml" w:rsidR="005D26A1" w:rsidRDefault="005D26A1" w14:paraId="6EBF14EF" wp14:textId="77777777">
      <w:pPr>
        <w:ind w:left="723"/>
      </w:pPr>
      <w:r>
        <w:t xml:space="preserve">The Sac State Library’s webpage is http://library.csus.edu.  To find a book or periodical, go to </w:t>
      </w:r>
      <w:hyperlink w:history="1" r:id="rId66">
        <w:r>
          <w:rPr>
            <w:rStyle w:val="Hyperlink"/>
          </w:rPr>
          <w:t>http://onesearch.csus.edu/primo_library/libweb/action/search.do</w:t>
        </w:r>
      </w:hyperlink>
    </w:p>
    <w:p xmlns:wp14="http://schemas.microsoft.com/office/word/2010/wordml" w:rsidR="005D26A1" w:rsidRDefault="005D26A1" w14:paraId="53BD644D" wp14:textId="77777777">
      <w:pPr>
        <w:ind w:left="723"/>
      </w:pPr>
    </w:p>
    <w:p xmlns:wp14="http://schemas.microsoft.com/office/word/2010/wordml" w:rsidR="005D26A1" w:rsidRDefault="005D26A1" w14:paraId="54B4CAC2" wp14:textId="77777777">
      <w:pPr>
        <w:pStyle w:val="Heading2"/>
      </w:pPr>
      <w:r>
        <w:t>Student Computer Labs</w:t>
      </w:r>
    </w:p>
    <w:p xmlns:wp14="http://schemas.microsoft.com/office/word/2010/wordml" w:rsidR="005D26A1" w:rsidRDefault="005D26A1" w14:paraId="236A4F01" wp14:textId="77777777">
      <w:pPr>
        <w:ind w:left="723"/>
      </w:pPr>
      <w:r>
        <w:t xml:space="preserve">To access SacCT from campus, or use any of the other campus online resources, you can use the IRT managed student computer labs on campus. See University Labs </w:t>
      </w:r>
      <w:r w:rsidR="000F6722">
        <w:t>website,</w:t>
      </w:r>
      <w:r>
        <w:t xml:space="preserve"> that is, http://www.csus.edu/uccs/labs/generalinfo/about.stm for information about locations, hours, and resources available.   </w:t>
      </w:r>
    </w:p>
    <w:p xmlns:wp14="http://schemas.microsoft.com/office/word/2010/wordml" w:rsidR="005D26A1" w:rsidRDefault="005D26A1" w14:paraId="2755FEB9" wp14:textId="77777777">
      <w:pPr>
        <w:pStyle w:val="Heading2"/>
      </w:pPr>
      <w:proofErr w:type="spellStart"/>
      <w:r>
        <w:t>SacCT</w:t>
      </w:r>
      <w:proofErr w:type="spellEnd"/>
      <w:r w:rsidR="00346666">
        <w:t>-Canvas</w:t>
      </w:r>
    </w:p>
    <w:p xmlns:wp14="http://schemas.microsoft.com/office/word/2010/wordml" w:rsidR="005D26A1" w:rsidRDefault="005D26A1" w14:paraId="2EEDCA3C" wp14:textId="77777777">
      <w:pPr>
        <w:ind w:left="723"/>
      </w:pPr>
      <w:r>
        <w:t xml:space="preserve">SacCT is the course management system used on the Sac State campus for web-assisted courses. To access a course on SacCT, you must login from the SacCT Login Page (https://online.csus.edu).   </w:t>
      </w:r>
    </w:p>
    <w:p xmlns:wp14="http://schemas.microsoft.com/office/word/2010/wordml" w:rsidR="005D26A1" w:rsidRDefault="005D26A1" w14:paraId="1A3FAC43" wp14:textId="77777777">
      <w:pPr>
        <w:ind w:left="723"/>
      </w:pPr>
    </w:p>
    <w:p xmlns:wp14="http://schemas.microsoft.com/office/word/2010/wordml" w:rsidR="005D26A1" w:rsidRDefault="005D26A1" w14:paraId="1383B806" wp14:textId="77777777">
      <w:pPr>
        <w:ind w:left="723"/>
        <w:rPr>
          <w:b/>
        </w:rPr>
      </w:pPr>
      <w:r w:rsidR="652964C5">
        <w:rPr/>
        <w:t xml:space="preserve">To learn more about SacCT visit the Student Resources webpage (http://www.csus.edu/WebCT/student/) where you can view online Tutorials, FAQ’s and other help resources. </w:t>
      </w:r>
    </w:p>
    <w:p w:rsidR="652964C5" w:rsidP="652964C5" w:rsidRDefault="652964C5" w14:paraId="7904CCC8" w14:textId="58083283">
      <w:pPr>
        <w:pStyle w:val="Normal"/>
        <w:ind w:left="723"/>
        <w:rPr>
          <w:rFonts w:ascii="Verdana" w:hAnsi="Verdana" w:eastAsia="Cambria" w:cs="Verdana"/>
          <w:sz w:val="22"/>
          <w:szCs w:val="22"/>
        </w:rPr>
      </w:pPr>
    </w:p>
    <w:p xmlns:wp14="http://schemas.microsoft.com/office/word/2010/wordml" w:rsidRPr="00AF472F" w:rsidR="005D26A1" w:rsidRDefault="005D26A1" w14:paraId="782B664C" wp14:textId="77777777">
      <w:pPr>
        <w:pStyle w:val="ImportantNote"/>
        <w:spacing w:before="288" w:after="245"/>
        <w:rPr>
          <w:rFonts w:hint="cs" w:cs="Arial"/>
          <w:rtl/>
          <w:lang w:bidi="ar-LB"/>
        </w:rPr>
      </w:pPr>
      <w:r>
        <w:rPr>
          <w:b/>
        </w:rPr>
        <w:t xml:space="preserve">Important Note: </w:t>
      </w:r>
      <w:r>
        <w:t xml:space="preserve">This syllabus, along with course assignments and due dates, are subject to change. It is the student’s responsibility to check </w:t>
      </w:r>
      <w:proofErr w:type="spellStart"/>
      <w:r>
        <w:t>SacCT</w:t>
      </w:r>
      <w:proofErr w:type="spellEnd"/>
      <w:r w:rsidR="000E14FD">
        <w:t>-Canvas</w:t>
      </w:r>
      <w:r>
        <w:t xml:space="preserve"> for corrections or updates to the syllabus. Any changes will be clearly noted in course announcement or through </w:t>
      </w:r>
      <w:proofErr w:type="spellStart"/>
      <w:r>
        <w:t>SacCT</w:t>
      </w:r>
      <w:proofErr w:type="spellEnd"/>
      <w:r>
        <w:t xml:space="preserve"> email</w:t>
      </w:r>
      <w:r w:rsidR="000E14FD">
        <w:t xml:space="preserve"> and Canvas</w:t>
      </w:r>
      <w:r>
        <w:t>.</w:t>
      </w:r>
      <w:r w:rsidR="004B18C7">
        <w:t xml:space="preserve"> </w:t>
      </w:r>
      <w:r w:rsidRPr="00AF472F" w:rsidR="004B18C7">
        <w:rPr>
          <w:rFonts w:hint="cs" w:cs="Arial"/>
          <w:rtl/>
          <w:lang w:bidi="ar-LB"/>
        </w:rPr>
        <w:t xml:space="preserve">أهلا وسهلا والسلام </w:t>
      </w:r>
    </w:p>
    <w:sectPr w:rsidRPr="00AF472F" w:rsidR="005D26A1">
      <w:headerReference w:type="even" r:id="rId67"/>
      <w:headerReference w:type="default" r:id="rId68"/>
      <w:footerReference w:type="even" r:id="rId69"/>
      <w:footerReference w:type="default" r:id="rId70"/>
      <w:headerReference w:type="first" r:id="rId71"/>
      <w:footerReference w:type="first" r:id="rId72"/>
      <w:pgSz w:w="12240" w:h="15840" w:orient="portrait"/>
      <w:pgMar w:top="1974" w:right="1800" w:bottom="1707" w:left="1800" w:header="1707"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A5C7E" w:rsidRDefault="006A5C7E" w14:paraId="03F828E4" wp14:textId="77777777">
      <w:r>
        <w:separator/>
      </w:r>
    </w:p>
  </w:endnote>
  <w:endnote w:type="continuationSeparator" w:id="0">
    <w:p xmlns:wp14="http://schemas.microsoft.com/office/word/2010/wordml" w:rsidR="006A5C7E" w:rsidRDefault="006A5C7E" w14:paraId="2AC57CB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152808C2" wp14:textId="77777777">
    <w:pPr>
      <w:pStyle w:val="Footer"/>
      <w:pBdr>
        <w:top w:val="single" w:color="000000" w:sz="4" w:space="1"/>
      </w:pBdr>
    </w:pPr>
    <w:r>
      <w:rPr>
        <w:sz w:val="20"/>
      </w:rPr>
      <w:t>California State University, Sacramento</w:t>
    </w:r>
    <w:r>
      <w:rPr>
        <w:sz w:val="20"/>
      </w:rPr>
      <w:tab/>
    </w:r>
    <w:r>
      <w:rPr>
        <w:sz w:val="20"/>
      </w:rPr>
      <w:tab/>
    </w: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p>
  <w:p xmlns:wp14="http://schemas.microsoft.com/office/word/2010/wordml" w:rsidR="00F93A16" w:rsidRDefault="00F93A16" w14:paraId="61319B8A" wp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0C5B615A"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5186B13D" wp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P="00346666" w:rsidRDefault="00F93A16" w14:paraId="63ABF0D7" wp14:textId="77777777">
    <w:pPr>
      <w:pStyle w:val="Footer"/>
      <w:pBdr>
        <w:top w:val="single" w:color="000000" w:sz="4" w:space="1"/>
      </w:pBdr>
      <w:ind w:left="-1710"/>
    </w:pPr>
    <w:r>
      <w:rPr>
        <w:sz w:val="20"/>
      </w:rPr>
      <w:t>California State University, Sacramento</w:t>
    </w:r>
    <w:r>
      <w:rPr>
        <w:sz w:val="20"/>
      </w:rPr>
      <w:tab/>
    </w:r>
    <w:r>
      <w:rPr>
        <w:sz w:val="20"/>
      </w:rPr>
      <w:tab/>
    </w: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70DF735C" wp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5E7E3C41" wp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3DE074F2" wp14:textId="77777777">
    <w:pPr>
      <w:pStyle w:val="Footer"/>
      <w:pBdr>
        <w:top w:val="single" w:color="000000" w:sz="4" w:space="1"/>
      </w:pBdr>
    </w:pPr>
    <w:r>
      <w:rPr>
        <w:sz w:val="20"/>
      </w:rPr>
      <w:t>California State University, Sacramento</w:t>
    </w:r>
    <w:r>
      <w:rPr>
        <w:sz w:val="20"/>
      </w:rPr>
      <w:tab/>
    </w:r>
    <w:r>
      <w:rPr>
        <w:sz w:val="20"/>
      </w:rPr>
      <w:tab/>
    </w:r>
    <w:r>
      <w:rPr>
        <w:sz w:val="20"/>
      </w:rPr>
      <w:t xml:space="preserve">Page </w:t>
    </w:r>
    <w:r>
      <w:fldChar w:fldCharType="begin"/>
    </w:r>
    <w:r>
      <w:instrText xml:space="preserve"> PAGE </w:instrText>
    </w:r>
    <w:r>
      <w:fldChar w:fldCharType="separate"/>
    </w:r>
    <w:r>
      <w:rPr>
        <w:noProof/>
      </w:rP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3D404BC9" wp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76614669" wp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2AA72C90" wp14:textId="77777777">
    <w:pPr>
      <w:pStyle w:val="Footer"/>
      <w:pBdr>
        <w:top w:val="single" w:color="000000" w:sz="4" w:space="1"/>
      </w:pBdr>
    </w:pPr>
    <w:r>
      <w:rPr>
        <w:sz w:val="20"/>
      </w:rPr>
      <w:t>California State University, Sacramento</w:t>
    </w:r>
    <w:r>
      <w:rPr>
        <w:sz w:val="20"/>
      </w:rPr>
      <w:tab/>
    </w:r>
    <w:r>
      <w:rPr>
        <w:sz w:val="20"/>
      </w:rPr>
      <w:tab/>
    </w:r>
    <w:r>
      <w:rPr>
        <w:sz w:val="20"/>
      </w:rPr>
      <w:t xml:space="preserve">Page </w:t>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A5C7E" w:rsidRDefault="006A5C7E" w14:paraId="5854DE7F" wp14:textId="77777777">
      <w:r>
        <w:separator/>
      </w:r>
    </w:p>
  </w:footnote>
  <w:footnote w:type="continuationSeparator" w:id="0">
    <w:p xmlns:wp14="http://schemas.microsoft.com/office/word/2010/wordml" w:rsidR="006A5C7E" w:rsidRDefault="006A5C7E" w14:paraId="2CA7ADD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31A560F4"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E14FD" w:rsidR="00F93A16" w:rsidP="000E14FD" w:rsidRDefault="00F93A16" w14:paraId="57590049"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1A499DFC" wp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6C57C439" wp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1F62CB71" wp14:textId="77777777">
    <w:pPr>
      <w:pStyle w:val="Header"/>
      <w:pBdr>
        <w:bottom w:val="single" w:color="000000" w:sz="4" w:space="1"/>
      </w:pBdr>
    </w:pPr>
    <w:r>
      <w:rPr>
        <w:b/>
      </w:rPr>
      <w:t>Course Name</w:t>
    </w:r>
    <w:r>
      <w:rPr>
        <w:b/>
      </w:rPr>
      <w:tab/>
    </w:r>
    <w:r>
      <w:rPr>
        <w:b/>
      </w:rPr>
      <w:tab/>
    </w:r>
    <w:r>
      <w:t>Semester Syllabus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314EE24A" wp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792F1AA2" wp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2BBD94B2" wp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A16" w:rsidRDefault="00F93A16" w14:paraId="3A413BF6"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pStyle w:val="ColorfulList-Accent11"/>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15:restartNumberingAfterBreak="0">
    <w:nsid w:val="00000004"/>
    <w:multiLevelType w:val="multilevel"/>
    <w:tmpl w:val="00000004"/>
    <w:name w:val="WW8Num5"/>
    <w:lvl w:ilvl="0">
      <w:start w:val="1"/>
      <w:numFmt w:val="bullet"/>
      <w:lvlText w:val=""/>
      <w:lvlJc w:val="left"/>
      <w:pPr>
        <w:tabs>
          <w:tab w:val="num" w:pos="1455"/>
        </w:tabs>
        <w:ind w:left="1455" w:hanging="360"/>
      </w:pPr>
      <w:rPr>
        <w:rFonts w:ascii="Symbol" w:hAnsi="Symbol" w:cs="Symbol"/>
      </w:rPr>
    </w:lvl>
    <w:lvl w:ilvl="1">
      <w:start w:val="1"/>
      <w:numFmt w:val="bullet"/>
      <w:lvlText w:val="◦"/>
      <w:lvlJc w:val="left"/>
      <w:pPr>
        <w:tabs>
          <w:tab w:val="num" w:pos="1815"/>
        </w:tabs>
        <w:ind w:left="1815" w:hanging="360"/>
      </w:pPr>
      <w:rPr>
        <w:rFonts w:ascii="OpenSymbol" w:hAnsi="OpenSymbol" w:cs="Courier New"/>
      </w:rPr>
    </w:lvl>
    <w:lvl w:ilvl="2">
      <w:start w:val="1"/>
      <w:numFmt w:val="bullet"/>
      <w:lvlText w:val="▪"/>
      <w:lvlJc w:val="left"/>
      <w:pPr>
        <w:tabs>
          <w:tab w:val="num" w:pos="2175"/>
        </w:tabs>
        <w:ind w:left="2175" w:hanging="360"/>
      </w:pPr>
      <w:rPr>
        <w:rFonts w:ascii="OpenSymbol" w:hAnsi="OpenSymbol" w:cs="Courier New"/>
      </w:rPr>
    </w:lvl>
    <w:lvl w:ilvl="3">
      <w:start w:val="1"/>
      <w:numFmt w:val="bullet"/>
      <w:lvlText w:val=""/>
      <w:lvlJc w:val="left"/>
      <w:pPr>
        <w:tabs>
          <w:tab w:val="num" w:pos="2535"/>
        </w:tabs>
        <w:ind w:left="2535" w:hanging="360"/>
      </w:pPr>
      <w:rPr>
        <w:rFonts w:ascii="Symbol" w:hAnsi="Symbol" w:cs="Symbol"/>
      </w:rPr>
    </w:lvl>
    <w:lvl w:ilvl="4">
      <w:start w:val="1"/>
      <w:numFmt w:val="bullet"/>
      <w:lvlText w:val="◦"/>
      <w:lvlJc w:val="left"/>
      <w:pPr>
        <w:tabs>
          <w:tab w:val="num" w:pos="2895"/>
        </w:tabs>
        <w:ind w:left="2895" w:hanging="360"/>
      </w:pPr>
      <w:rPr>
        <w:rFonts w:ascii="OpenSymbol" w:hAnsi="OpenSymbol" w:cs="Courier New"/>
      </w:rPr>
    </w:lvl>
    <w:lvl w:ilvl="5">
      <w:start w:val="1"/>
      <w:numFmt w:val="bullet"/>
      <w:lvlText w:val="▪"/>
      <w:lvlJc w:val="left"/>
      <w:pPr>
        <w:tabs>
          <w:tab w:val="num" w:pos="3255"/>
        </w:tabs>
        <w:ind w:left="3255" w:hanging="360"/>
      </w:pPr>
      <w:rPr>
        <w:rFonts w:ascii="OpenSymbol" w:hAnsi="OpenSymbol" w:cs="Courier New"/>
      </w:rPr>
    </w:lvl>
    <w:lvl w:ilvl="6">
      <w:start w:val="1"/>
      <w:numFmt w:val="bullet"/>
      <w:lvlText w:val=""/>
      <w:lvlJc w:val="left"/>
      <w:pPr>
        <w:tabs>
          <w:tab w:val="num" w:pos="3615"/>
        </w:tabs>
        <w:ind w:left="3615" w:hanging="360"/>
      </w:pPr>
      <w:rPr>
        <w:rFonts w:ascii="Symbol" w:hAnsi="Symbol" w:cs="Symbol"/>
      </w:rPr>
    </w:lvl>
    <w:lvl w:ilvl="7">
      <w:start w:val="1"/>
      <w:numFmt w:val="bullet"/>
      <w:lvlText w:val="◦"/>
      <w:lvlJc w:val="left"/>
      <w:pPr>
        <w:tabs>
          <w:tab w:val="num" w:pos="3975"/>
        </w:tabs>
        <w:ind w:left="3975" w:hanging="360"/>
      </w:pPr>
      <w:rPr>
        <w:rFonts w:ascii="OpenSymbol" w:hAnsi="OpenSymbol" w:cs="Courier New"/>
      </w:rPr>
    </w:lvl>
    <w:lvl w:ilvl="8">
      <w:start w:val="1"/>
      <w:numFmt w:val="bullet"/>
      <w:lvlText w:val="▪"/>
      <w:lvlJc w:val="left"/>
      <w:pPr>
        <w:tabs>
          <w:tab w:val="num" w:pos="4335"/>
        </w:tabs>
        <w:ind w:left="4335" w:hanging="360"/>
      </w:pPr>
      <w:rPr>
        <w:rFonts w:ascii="OpenSymbol" w:hAnsi="OpenSymbol" w:cs="Courier New"/>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95"/>
        </w:tabs>
        <w:ind w:left="795" w:hanging="360"/>
      </w:pPr>
      <w:rPr>
        <w:rFonts w:ascii="Symbol" w:hAnsi="Symbol" w:cs="OpenSymbol"/>
      </w:rPr>
    </w:lvl>
    <w:lvl w:ilvl="1">
      <w:start w:val="1"/>
      <w:numFmt w:val="bullet"/>
      <w:lvlText w:val="◦"/>
      <w:lvlJc w:val="left"/>
      <w:pPr>
        <w:tabs>
          <w:tab w:val="num" w:pos="1155"/>
        </w:tabs>
        <w:ind w:left="1155" w:hanging="360"/>
      </w:pPr>
      <w:rPr>
        <w:rFonts w:ascii="OpenSymbol" w:hAnsi="OpenSymbol" w:cs="OpenSymbol"/>
      </w:rPr>
    </w:lvl>
    <w:lvl w:ilvl="2">
      <w:start w:val="1"/>
      <w:numFmt w:val="bullet"/>
      <w:lvlText w:val="▪"/>
      <w:lvlJc w:val="left"/>
      <w:pPr>
        <w:tabs>
          <w:tab w:val="num" w:pos="1515"/>
        </w:tabs>
        <w:ind w:left="1515" w:hanging="360"/>
      </w:pPr>
      <w:rPr>
        <w:rFonts w:ascii="OpenSymbol" w:hAnsi="OpenSymbol" w:cs="OpenSymbol"/>
      </w:rPr>
    </w:lvl>
    <w:lvl w:ilvl="3">
      <w:start w:val="1"/>
      <w:numFmt w:val="bullet"/>
      <w:lvlText w:val=""/>
      <w:lvlJc w:val="left"/>
      <w:pPr>
        <w:tabs>
          <w:tab w:val="num" w:pos="1875"/>
        </w:tabs>
        <w:ind w:left="1875" w:hanging="360"/>
      </w:pPr>
      <w:rPr>
        <w:rFonts w:ascii="Symbol" w:hAnsi="Symbol" w:cs="OpenSymbol"/>
      </w:rPr>
    </w:lvl>
    <w:lvl w:ilvl="4">
      <w:start w:val="1"/>
      <w:numFmt w:val="bullet"/>
      <w:lvlText w:val="◦"/>
      <w:lvlJc w:val="left"/>
      <w:pPr>
        <w:tabs>
          <w:tab w:val="num" w:pos="2235"/>
        </w:tabs>
        <w:ind w:left="2235" w:hanging="360"/>
      </w:pPr>
      <w:rPr>
        <w:rFonts w:ascii="OpenSymbol" w:hAnsi="OpenSymbol" w:cs="OpenSymbol"/>
      </w:rPr>
    </w:lvl>
    <w:lvl w:ilvl="5">
      <w:start w:val="1"/>
      <w:numFmt w:val="bullet"/>
      <w:lvlText w:val="▪"/>
      <w:lvlJc w:val="left"/>
      <w:pPr>
        <w:tabs>
          <w:tab w:val="num" w:pos="2595"/>
        </w:tabs>
        <w:ind w:left="2595" w:hanging="360"/>
      </w:pPr>
      <w:rPr>
        <w:rFonts w:ascii="OpenSymbol" w:hAnsi="OpenSymbol" w:cs="OpenSymbol"/>
      </w:rPr>
    </w:lvl>
    <w:lvl w:ilvl="6">
      <w:start w:val="1"/>
      <w:numFmt w:val="bullet"/>
      <w:lvlText w:val=""/>
      <w:lvlJc w:val="left"/>
      <w:pPr>
        <w:tabs>
          <w:tab w:val="num" w:pos="2955"/>
        </w:tabs>
        <w:ind w:left="2955" w:hanging="360"/>
      </w:pPr>
      <w:rPr>
        <w:rFonts w:ascii="Symbol" w:hAnsi="Symbol" w:cs="OpenSymbol"/>
      </w:rPr>
    </w:lvl>
    <w:lvl w:ilvl="7">
      <w:start w:val="1"/>
      <w:numFmt w:val="bullet"/>
      <w:lvlText w:val="◦"/>
      <w:lvlJc w:val="left"/>
      <w:pPr>
        <w:tabs>
          <w:tab w:val="num" w:pos="3315"/>
        </w:tabs>
        <w:ind w:left="3315" w:hanging="360"/>
      </w:pPr>
      <w:rPr>
        <w:rFonts w:ascii="OpenSymbol" w:hAnsi="OpenSymbol" w:cs="OpenSymbol"/>
      </w:rPr>
    </w:lvl>
    <w:lvl w:ilvl="8">
      <w:start w:val="1"/>
      <w:numFmt w:val="bullet"/>
      <w:lvlText w:val="▪"/>
      <w:lvlJc w:val="left"/>
      <w:pPr>
        <w:tabs>
          <w:tab w:val="num" w:pos="3675"/>
        </w:tabs>
        <w:ind w:left="3675"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60A73954"/>
    <w:multiLevelType w:val="hybridMultilevel"/>
    <w:tmpl w:val="D8BE7F48"/>
    <w:lvl w:ilvl="0" w:tplc="04090001">
      <w:start w:val="1"/>
      <w:numFmt w:val="bullet"/>
      <w:lvlText w:val=""/>
      <w:lvlJc w:val="left"/>
      <w:pPr>
        <w:ind w:left="720" w:hanging="360"/>
      </w:pPr>
      <w:rPr>
        <w:rFonts w:hint="default" w:ascii="Symbol" w:hAnsi="Symbol"/>
      </w:rPr>
    </w:lvl>
    <w:lvl w:ilvl="1" w:tplc="6B9EF0D8">
      <w:numFmt w:val="bullet"/>
      <w:lvlText w:val="-"/>
      <w:lvlJc w:val="left"/>
      <w:pPr>
        <w:ind w:left="1440" w:hanging="360"/>
      </w:pPr>
      <w:rPr>
        <w:rFonts w:hint="default" w:ascii="Verdana" w:hAnsi="Verdana" w:eastAsia="Cambria" w:cs="Verdana"/>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D331069"/>
    <w:multiLevelType w:val="hybridMultilevel"/>
    <w:tmpl w:val="A91C1062"/>
    <w:lvl w:ilvl="0" w:tplc="893C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5A28C3"/>
    <w:multiLevelType w:val="hybridMultilevel"/>
    <w:tmpl w:val="6A640B3E"/>
    <w:lvl w:ilvl="0" w:tplc="7BA60AFA">
      <w:start w:val="4"/>
      <w:numFmt w:val="bullet"/>
      <w:lvlText w:val="-"/>
      <w:lvlJc w:val="left"/>
      <w:pPr>
        <w:ind w:left="1080" w:hanging="360"/>
      </w:pPr>
      <w:rPr>
        <w:rFonts w:hint="default" w:ascii="Verdana" w:hAnsi="Verdana" w:eastAsia="Cambria" w:cs="Verdan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756101412">
    <w:abstractNumId w:val="0"/>
  </w:num>
  <w:num w:numId="2" w16cid:durableId="2098167471">
    <w:abstractNumId w:val="1"/>
  </w:num>
  <w:num w:numId="3" w16cid:durableId="1484391091">
    <w:abstractNumId w:val="2"/>
  </w:num>
  <w:num w:numId="4" w16cid:durableId="1112476879">
    <w:abstractNumId w:val="3"/>
  </w:num>
  <w:num w:numId="5" w16cid:durableId="221522955">
    <w:abstractNumId w:val="4"/>
  </w:num>
  <w:num w:numId="6" w16cid:durableId="1637877275">
    <w:abstractNumId w:val="5"/>
  </w:num>
  <w:num w:numId="7" w16cid:durableId="1781682372">
    <w:abstractNumId w:val="6"/>
  </w:num>
  <w:num w:numId="8" w16cid:durableId="858739349">
    <w:abstractNumId w:val="7"/>
  </w:num>
  <w:num w:numId="9" w16cid:durableId="1569801804">
    <w:abstractNumId w:val="8"/>
  </w:num>
  <w:num w:numId="10" w16cid:durableId="277958044">
    <w:abstractNumId w:val="9"/>
  </w:num>
  <w:num w:numId="11" w16cid:durableId="434713529">
    <w:abstractNumId w:val="10"/>
  </w:num>
  <w:num w:numId="12" w16cid:durableId="195317396">
    <w:abstractNumId w:val="11"/>
  </w:num>
  <w:num w:numId="13" w16cid:durableId="1129932794">
    <w:abstractNumId w:val="12"/>
  </w:num>
  <w:num w:numId="14" w16cid:durableId="869800449">
    <w:abstractNumId w:val="13"/>
  </w:num>
  <w:num w:numId="15" w16cid:durableId="1528063269">
    <w:abstractNumId w:val="15"/>
  </w:num>
  <w:num w:numId="16" w16cid:durableId="23077557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5A"/>
    <w:rsid w:val="0000074D"/>
    <w:rsid w:val="00004169"/>
    <w:rsid w:val="0000533F"/>
    <w:rsid w:val="00006C9B"/>
    <w:rsid w:val="000137CE"/>
    <w:rsid w:val="0001406F"/>
    <w:rsid w:val="000176A5"/>
    <w:rsid w:val="000238F4"/>
    <w:rsid w:val="00025E61"/>
    <w:rsid w:val="00043283"/>
    <w:rsid w:val="000522E3"/>
    <w:rsid w:val="000555B0"/>
    <w:rsid w:val="000604BD"/>
    <w:rsid w:val="000605AF"/>
    <w:rsid w:val="00071608"/>
    <w:rsid w:val="000726CE"/>
    <w:rsid w:val="00073694"/>
    <w:rsid w:val="00081642"/>
    <w:rsid w:val="000859FB"/>
    <w:rsid w:val="00093167"/>
    <w:rsid w:val="00093F23"/>
    <w:rsid w:val="00096C1B"/>
    <w:rsid w:val="000A2137"/>
    <w:rsid w:val="000B6F6F"/>
    <w:rsid w:val="000C077E"/>
    <w:rsid w:val="000C43D7"/>
    <w:rsid w:val="000D1DBF"/>
    <w:rsid w:val="000D7FA5"/>
    <w:rsid w:val="000E14FD"/>
    <w:rsid w:val="000E1EC8"/>
    <w:rsid w:val="000E4324"/>
    <w:rsid w:val="000F57CB"/>
    <w:rsid w:val="000F6722"/>
    <w:rsid w:val="000F6DF8"/>
    <w:rsid w:val="00106823"/>
    <w:rsid w:val="00111737"/>
    <w:rsid w:val="00115226"/>
    <w:rsid w:val="001179BF"/>
    <w:rsid w:val="00120826"/>
    <w:rsid w:val="00141E92"/>
    <w:rsid w:val="00147313"/>
    <w:rsid w:val="00151AB7"/>
    <w:rsid w:val="00152837"/>
    <w:rsid w:val="00152A68"/>
    <w:rsid w:val="00165F77"/>
    <w:rsid w:val="001756F3"/>
    <w:rsid w:val="00181798"/>
    <w:rsid w:val="0018221C"/>
    <w:rsid w:val="00182A5D"/>
    <w:rsid w:val="001A57BC"/>
    <w:rsid w:val="001A743E"/>
    <w:rsid w:val="001C582F"/>
    <w:rsid w:val="001C7BA3"/>
    <w:rsid w:val="001D1E4D"/>
    <w:rsid w:val="001F3D38"/>
    <w:rsid w:val="00200EB5"/>
    <w:rsid w:val="00202938"/>
    <w:rsid w:val="00204B51"/>
    <w:rsid w:val="00205EAC"/>
    <w:rsid w:val="00210824"/>
    <w:rsid w:val="00217609"/>
    <w:rsid w:val="0022374C"/>
    <w:rsid w:val="00223FC1"/>
    <w:rsid w:val="00225FC7"/>
    <w:rsid w:val="0023419C"/>
    <w:rsid w:val="00253F53"/>
    <w:rsid w:val="002547D8"/>
    <w:rsid w:val="0027042A"/>
    <w:rsid w:val="00275ADD"/>
    <w:rsid w:val="00295F8B"/>
    <w:rsid w:val="002A285C"/>
    <w:rsid w:val="002A79BE"/>
    <w:rsid w:val="002B137A"/>
    <w:rsid w:val="002B2C88"/>
    <w:rsid w:val="002B6A48"/>
    <w:rsid w:val="002C4FBD"/>
    <w:rsid w:val="002C64DB"/>
    <w:rsid w:val="002C6C47"/>
    <w:rsid w:val="002D1999"/>
    <w:rsid w:val="002D1AD1"/>
    <w:rsid w:val="002D3EAC"/>
    <w:rsid w:val="002F2B01"/>
    <w:rsid w:val="00300F29"/>
    <w:rsid w:val="003021D7"/>
    <w:rsid w:val="00302B91"/>
    <w:rsid w:val="00316E4F"/>
    <w:rsid w:val="00333F8A"/>
    <w:rsid w:val="00346666"/>
    <w:rsid w:val="00364E03"/>
    <w:rsid w:val="003655FF"/>
    <w:rsid w:val="003905A6"/>
    <w:rsid w:val="003A48E5"/>
    <w:rsid w:val="003B46FA"/>
    <w:rsid w:val="003B74C0"/>
    <w:rsid w:val="003C495A"/>
    <w:rsid w:val="003C76E8"/>
    <w:rsid w:val="00413F5B"/>
    <w:rsid w:val="00480215"/>
    <w:rsid w:val="0048287E"/>
    <w:rsid w:val="00486AC5"/>
    <w:rsid w:val="00491D2B"/>
    <w:rsid w:val="004A05DC"/>
    <w:rsid w:val="004B18C7"/>
    <w:rsid w:val="004B1971"/>
    <w:rsid w:val="004C2298"/>
    <w:rsid w:val="004C364F"/>
    <w:rsid w:val="004E36FB"/>
    <w:rsid w:val="004E4580"/>
    <w:rsid w:val="004F2B7D"/>
    <w:rsid w:val="004F42D6"/>
    <w:rsid w:val="004F7502"/>
    <w:rsid w:val="00511331"/>
    <w:rsid w:val="00522A20"/>
    <w:rsid w:val="005240B1"/>
    <w:rsid w:val="005274D6"/>
    <w:rsid w:val="00530D72"/>
    <w:rsid w:val="00533198"/>
    <w:rsid w:val="005344EF"/>
    <w:rsid w:val="00547AD6"/>
    <w:rsid w:val="00552464"/>
    <w:rsid w:val="00564B76"/>
    <w:rsid w:val="00587798"/>
    <w:rsid w:val="00595B9B"/>
    <w:rsid w:val="005A3617"/>
    <w:rsid w:val="005A3EAF"/>
    <w:rsid w:val="005A551F"/>
    <w:rsid w:val="005B0B35"/>
    <w:rsid w:val="005B104C"/>
    <w:rsid w:val="005B6000"/>
    <w:rsid w:val="005C502B"/>
    <w:rsid w:val="005D26A1"/>
    <w:rsid w:val="005F0F60"/>
    <w:rsid w:val="00600E30"/>
    <w:rsid w:val="00600F7B"/>
    <w:rsid w:val="00613404"/>
    <w:rsid w:val="006261E5"/>
    <w:rsid w:val="00626B14"/>
    <w:rsid w:val="00635BC0"/>
    <w:rsid w:val="00640173"/>
    <w:rsid w:val="006421CC"/>
    <w:rsid w:val="00644585"/>
    <w:rsid w:val="00644943"/>
    <w:rsid w:val="00655034"/>
    <w:rsid w:val="00657F99"/>
    <w:rsid w:val="006616E0"/>
    <w:rsid w:val="006654C8"/>
    <w:rsid w:val="006668E7"/>
    <w:rsid w:val="00680287"/>
    <w:rsid w:val="00681B45"/>
    <w:rsid w:val="006A145C"/>
    <w:rsid w:val="006A5C7E"/>
    <w:rsid w:val="006A670A"/>
    <w:rsid w:val="006B0C5D"/>
    <w:rsid w:val="006B2616"/>
    <w:rsid w:val="006C02B3"/>
    <w:rsid w:val="006D4261"/>
    <w:rsid w:val="006E4CB6"/>
    <w:rsid w:val="006F1087"/>
    <w:rsid w:val="006F1A3F"/>
    <w:rsid w:val="007055C2"/>
    <w:rsid w:val="00711590"/>
    <w:rsid w:val="00713ED5"/>
    <w:rsid w:val="00716B09"/>
    <w:rsid w:val="00726DBB"/>
    <w:rsid w:val="00735318"/>
    <w:rsid w:val="00736CD1"/>
    <w:rsid w:val="00740B60"/>
    <w:rsid w:val="00750A68"/>
    <w:rsid w:val="007515A9"/>
    <w:rsid w:val="007537ED"/>
    <w:rsid w:val="00772490"/>
    <w:rsid w:val="0077375A"/>
    <w:rsid w:val="00781EA0"/>
    <w:rsid w:val="00786237"/>
    <w:rsid w:val="007876B1"/>
    <w:rsid w:val="007A43AA"/>
    <w:rsid w:val="007B2D56"/>
    <w:rsid w:val="007B389F"/>
    <w:rsid w:val="007B4659"/>
    <w:rsid w:val="007B492E"/>
    <w:rsid w:val="007B62F1"/>
    <w:rsid w:val="007B7956"/>
    <w:rsid w:val="007B7DF8"/>
    <w:rsid w:val="007C6F00"/>
    <w:rsid w:val="007E15EF"/>
    <w:rsid w:val="007E6CC4"/>
    <w:rsid w:val="007E7F43"/>
    <w:rsid w:val="007F4708"/>
    <w:rsid w:val="0081497F"/>
    <w:rsid w:val="0082051F"/>
    <w:rsid w:val="0082094A"/>
    <w:rsid w:val="0083347C"/>
    <w:rsid w:val="00834448"/>
    <w:rsid w:val="00834CB9"/>
    <w:rsid w:val="00834E57"/>
    <w:rsid w:val="008376E7"/>
    <w:rsid w:val="008444B6"/>
    <w:rsid w:val="008444F7"/>
    <w:rsid w:val="00845F8C"/>
    <w:rsid w:val="00861D7C"/>
    <w:rsid w:val="00861FC7"/>
    <w:rsid w:val="00867A39"/>
    <w:rsid w:val="00871447"/>
    <w:rsid w:val="0087448F"/>
    <w:rsid w:val="00884258"/>
    <w:rsid w:val="00892EEC"/>
    <w:rsid w:val="008A1DDD"/>
    <w:rsid w:val="008B15EF"/>
    <w:rsid w:val="008C113D"/>
    <w:rsid w:val="008D14D6"/>
    <w:rsid w:val="008E168F"/>
    <w:rsid w:val="008E1FDB"/>
    <w:rsid w:val="008E2CFD"/>
    <w:rsid w:val="00900D1F"/>
    <w:rsid w:val="00917846"/>
    <w:rsid w:val="00922B67"/>
    <w:rsid w:val="00931C06"/>
    <w:rsid w:val="00932FE5"/>
    <w:rsid w:val="00953A05"/>
    <w:rsid w:val="0097520E"/>
    <w:rsid w:val="00975592"/>
    <w:rsid w:val="00980175"/>
    <w:rsid w:val="00984FE7"/>
    <w:rsid w:val="00991BF1"/>
    <w:rsid w:val="009936F9"/>
    <w:rsid w:val="00995649"/>
    <w:rsid w:val="009A3B90"/>
    <w:rsid w:val="009A4B95"/>
    <w:rsid w:val="009A4C9E"/>
    <w:rsid w:val="009A4D9E"/>
    <w:rsid w:val="009B3937"/>
    <w:rsid w:val="009B5068"/>
    <w:rsid w:val="009B6A57"/>
    <w:rsid w:val="009C1611"/>
    <w:rsid w:val="009C6757"/>
    <w:rsid w:val="009D43E7"/>
    <w:rsid w:val="009D5496"/>
    <w:rsid w:val="009D681D"/>
    <w:rsid w:val="009E04CC"/>
    <w:rsid w:val="009F74FD"/>
    <w:rsid w:val="009F7738"/>
    <w:rsid w:val="00A057BF"/>
    <w:rsid w:val="00A0605A"/>
    <w:rsid w:val="00A10BF8"/>
    <w:rsid w:val="00A23BC7"/>
    <w:rsid w:val="00A244D8"/>
    <w:rsid w:val="00A3638D"/>
    <w:rsid w:val="00A3694E"/>
    <w:rsid w:val="00A44823"/>
    <w:rsid w:val="00A4643E"/>
    <w:rsid w:val="00A4722E"/>
    <w:rsid w:val="00A72581"/>
    <w:rsid w:val="00A7669A"/>
    <w:rsid w:val="00A82806"/>
    <w:rsid w:val="00A839DE"/>
    <w:rsid w:val="00A85F65"/>
    <w:rsid w:val="00A86964"/>
    <w:rsid w:val="00AA726D"/>
    <w:rsid w:val="00AB30A4"/>
    <w:rsid w:val="00AB4453"/>
    <w:rsid w:val="00AE3D68"/>
    <w:rsid w:val="00AF472F"/>
    <w:rsid w:val="00B059A1"/>
    <w:rsid w:val="00B12645"/>
    <w:rsid w:val="00B45C32"/>
    <w:rsid w:val="00B462AE"/>
    <w:rsid w:val="00B51B6D"/>
    <w:rsid w:val="00B5666D"/>
    <w:rsid w:val="00B60688"/>
    <w:rsid w:val="00B60F7F"/>
    <w:rsid w:val="00B85C35"/>
    <w:rsid w:val="00B951A5"/>
    <w:rsid w:val="00B95DF0"/>
    <w:rsid w:val="00BB0983"/>
    <w:rsid w:val="00BB0A2A"/>
    <w:rsid w:val="00BC4E01"/>
    <w:rsid w:val="00BE1E8F"/>
    <w:rsid w:val="00BE4D0C"/>
    <w:rsid w:val="00BF21F1"/>
    <w:rsid w:val="00BF518A"/>
    <w:rsid w:val="00C06F06"/>
    <w:rsid w:val="00C158EA"/>
    <w:rsid w:val="00C20C5B"/>
    <w:rsid w:val="00C21CD1"/>
    <w:rsid w:val="00C23A6D"/>
    <w:rsid w:val="00C36CDB"/>
    <w:rsid w:val="00C4422F"/>
    <w:rsid w:val="00C47AB2"/>
    <w:rsid w:val="00C47DF8"/>
    <w:rsid w:val="00C52E24"/>
    <w:rsid w:val="00C60D18"/>
    <w:rsid w:val="00C60FE1"/>
    <w:rsid w:val="00C701E2"/>
    <w:rsid w:val="00C703F0"/>
    <w:rsid w:val="00C7317D"/>
    <w:rsid w:val="00C8466D"/>
    <w:rsid w:val="00CB0C42"/>
    <w:rsid w:val="00CB24C8"/>
    <w:rsid w:val="00CB4474"/>
    <w:rsid w:val="00CB6168"/>
    <w:rsid w:val="00CD29B8"/>
    <w:rsid w:val="00CD56F0"/>
    <w:rsid w:val="00CE1A7F"/>
    <w:rsid w:val="00CE438D"/>
    <w:rsid w:val="00CF41C6"/>
    <w:rsid w:val="00D00186"/>
    <w:rsid w:val="00D1471F"/>
    <w:rsid w:val="00D17BE0"/>
    <w:rsid w:val="00D3086F"/>
    <w:rsid w:val="00D405C5"/>
    <w:rsid w:val="00D41682"/>
    <w:rsid w:val="00D5154B"/>
    <w:rsid w:val="00D55DC6"/>
    <w:rsid w:val="00D55E76"/>
    <w:rsid w:val="00D76CCF"/>
    <w:rsid w:val="00D82CDD"/>
    <w:rsid w:val="00D8726C"/>
    <w:rsid w:val="00D975B0"/>
    <w:rsid w:val="00DA69EF"/>
    <w:rsid w:val="00DA6BB1"/>
    <w:rsid w:val="00DA7543"/>
    <w:rsid w:val="00DA7F24"/>
    <w:rsid w:val="00DB6C1F"/>
    <w:rsid w:val="00DC6F9D"/>
    <w:rsid w:val="00DE4D49"/>
    <w:rsid w:val="00DF394D"/>
    <w:rsid w:val="00DF5823"/>
    <w:rsid w:val="00E20FD5"/>
    <w:rsid w:val="00E25A8B"/>
    <w:rsid w:val="00E37180"/>
    <w:rsid w:val="00E50678"/>
    <w:rsid w:val="00E54923"/>
    <w:rsid w:val="00E61384"/>
    <w:rsid w:val="00E663CC"/>
    <w:rsid w:val="00E70E78"/>
    <w:rsid w:val="00E77D49"/>
    <w:rsid w:val="00E87B03"/>
    <w:rsid w:val="00E975F8"/>
    <w:rsid w:val="00EB09F6"/>
    <w:rsid w:val="00EB24D9"/>
    <w:rsid w:val="00EB27C2"/>
    <w:rsid w:val="00EB4B5C"/>
    <w:rsid w:val="00EB6C86"/>
    <w:rsid w:val="00EB7070"/>
    <w:rsid w:val="00ED33FD"/>
    <w:rsid w:val="00EF1BEC"/>
    <w:rsid w:val="00EF2E07"/>
    <w:rsid w:val="00EF55EA"/>
    <w:rsid w:val="00F066CF"/>
    <w:rsid w:val="00F23FA2"/>
    <w:rsid w:val="00F2402A"/>
    <w:rsid w:val="00F313FA"/>
    <w:rsid w:val="00F400F6"/>
    <w:rsid w:val="00F51990"/>
    <w:rsid w:val="00F63F8E"/>
    <w:rsid w:val="00F7128A"/>
    <w:rsid w:val="00F73A50"/>
    <w:rsid w:val="00F73AC6"/>
    <w:rsid w:val="00F7713D"/>
    <w:rsid w:val="00F77624"/>
    <w:rsid w:val="00F86DE6"/>
    <w:rsid w:val="00F87D59"/>
    <w:rsid w:val="00F93A16"/>
    <w:rsid w:val="00F93A7F"/>
    <w:rsid w:val="00F94520"/>
    <w:rsid w:val="00FA3F11"/>
    <w:rsid w:val="00FA401F"/>
    <w:rsid w:val="00FA4E22"/>
    <w:rsid w:val="00FB57D4"/>
    <w:rsid w:val="00FC295E"/>
    <w:rsid w:val="00FC41A0"/>
    <w:rsid w:val="00FC4D28"/>
    <w:rsid w:val="00FD00A3"/>
    <w:rsid w:val="00FF2CCD"/>
    <w:rsid w:val="00FF606B"/>
    <w:rsid w:val="63BAF915"/>
    <w:rsid w:val="65296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630261C"/>
  <w15:chartTrackingRefBased/>
  <w15:docId w15:val="{59A890AA-9EE3-46F8-93AF-8FEF415A0A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ascii="Verdana" w:hAnsi="Verdana" w:eastAsia="Cambria" w:cs="Verdana"/>
      <w:sz w:val="22"/>
      <w:szCs w:val="24"/>
      <w:lang w:eastAsia="ar-SA"/>
    </w:rPr>
  </w:style>
  <w:style w:type="paragraph" w:styleId="Heading1">
    <w:name w:val="heading 1"/>
    <w:basedOn w:val="Normal"/>
    <w:next w:val="Normal"/>
    <w:qFormat/>
    <w:pPr>
      <w:keepNext/>
      <w:keepLines/>
      <w:numPr>
        <w:numId w:val="1"/>
      </w:numPr>
      <w:spacing w:before="240" w:after="240"/>
      <w:outlineLvl w:val="0"/>
    </w:pPr>
    <w:rPr>
      <w:rFonts w:eastAsia="Times New Roman"/>
      <w:b/>
      <w:bCs/>
      <w:color w:val="000000"/>
      <w:kern w:val="1"/>
      <w:sz w:val="32"/>
      <w:szCs w:val="32"/>
    </w:rPr>
  </w:style>
  <w:style w:type="paragraph" w:styleId="Heading2">
    <w:name w:val="heading 2"/>
    <w:basedOn w:val="Normal"/>
    <w:next w:val="Normal"/>
    <w:qFormat/>
    <w:pPr>
      <w:keepNext/>
      <w:keepLines/>
      <w:numPr>
        <w:ilvl w:val="1"/>
        <w:numId w:val="1"/>
      </w:numPr>
      <w:spacing w:before="240" w:after="240"/>
      <w:outlineLvl w:val="1"/>
    </w:pPr>
    <w:rPr>
      <w:rFonts w:eastAsia="Times New Roman"/>
      <w:b/>
      <w:bCs/>
      <w:color w:val="595959"/>
      <w:kern w:val="1"/>
      <w:sz w:val="28"/>
      <w:szCs w:val="26"/>
    </w:rPr>
  </w:style>
  <w:style w:type="paragraph" w:styleId="Heading3">
    <w:name w:val="heading 3"/>
    <w:basedOn w:val="Paragraphs"/>
    <w:next w:val="Normal"/>
    <w:qFormat/>
    <w:pPr>
      <w:numPr>
        <w:ilvl w:val="2"/>
        <w:numId w:val="1"/>
      </w:numPr>
      <w:spacing w:before="240" w:after="120"/>
      <w:outlineLvl w:val="2"/>
    </w:pPr>
    <w:rPr>
      <w:b/>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Pr>
      <w:rFonts w:ascii="Symbol" w:hAnsi="Symbol" w:cs="Symbol"/>
    </w:rPr>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5z0" w:customStyle="1">
    <w:name w:val="WW8Num5z0"/>
    <w:rPr>
      <w:rFonts w:ascii="Symbol" w:hAnsi="Symbol" w:cs="Symbol"/>
    </w:rPr>
  </w:style>
  <w:style w:type="character" w:styleId="WW8Num5z1" w:customStyle="1">
    <w:name w:val="WW8Num5z1"/>
    <w:rPr>
      <w:rFonts w:ascii="Courier New" w:hAnsi="Courier New" w:cs="Courier New"/>
    </w:rPr>
  </w:style>
  <w:style w:type="character" w:styleId="WW8Num1z0" w:customStyle="1">
    <w:name w:val="WW8Num1z0"/>
    <w:rPr>
      <w:rFonts w:ascii="Symbol" w:hAnsi="Symbol" w:cs="Symbol"/>
    </w:rPr>
  </w:style>
  <w:style w:type="character" w:styleId="WW8Num5z2" w:customStyle="1">
    <w:name w:val="WW8Num5z2"/>
    <w:rPr>
      <w:rFonts w:ascii="Wingdings" w:hAnsi="Wingdings" w:cs="Wingdings"/>
    </w:rPr>
  </w:style>
  <w:style w:type="character" w:styleId="WW8Num6z0" w:customStyle="1">
    <w:name w:val="WW8Num6z0"/>
    <w:rPr>
      <w:rFonts w:ascii="Symbol" w:hAnsi="Symbol" w:cs="Symbol"/>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cs="Wingdings"/>
    </w:rPr>
  </w:style>
  <w:style w:type="character" w:styleId="WW8Num7z0" w:customStyle="1">
    <w:name w:val="WW8Num7z0"/>
    <w:rPr>
      <w:rFonts w:ascii="Symbol" w:hAnsi="Symbol" w:cs="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WW8Num8z0" w:customStyle="1">
    <w:name w:val="WW8Num8z0"/>
    <w:rPr>
      <w:rFonts w:ascii="Symbol" w:hAnsi="Symbol" w:cs="Symbol"/>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cs="Wingdings"/>
    </w:rPr>
  </w:style>
  <w:style w:type="character" w:styleId="WW8Num9z1" w:customStyle="1">
    <w:name w:val="WW8Num9z1"/>
    <w:rPr>
      <w:rFonts w:ascii="Symbol" w:hAnsi="Symbol" w:cs="Symbol"/>
    </w:rPr>
  </w:style>
  <w:style w:type="character" w:styleId="WW8Num10z0" w:customStyle="1">
    <w:name w:val="WW8Num10z0"/>
    <w:rPr>
      <w:rFonts w:ascii="Symbol" w:hAnsi="Symbol" w:cs="Symbol"/>
    </w:rPr>
  </w:style>
  <w:style w:type="character" w:styleId="WW8Num10z1" w:customStyle="1">
    <w:name w:val="WW8Num10z1"/>
    <w:rPr>
      <w:rFonts w:ascii="Courier New" w:hAnsi="Courier New" w:cs="Courier New"/>
    </w:rPr>
  </w:style>
  <w:style w:type="character" w:styleId="WW8Num10z2" w:customStyle="1">
    <w:name w:val="WW8Num10z2"/>
    <w:rPr>
      <w:rFonts w:ascii="Wingdings" w:hAnsi="Wingdings" w:cs="Wingdings"/>
    </w:rPr>
  </w:style>
  <w:style w:type="character" w:styleId="WW8Num11z0" w:customStyle="1">
    <w:name w:val="WW8Num11z0"/>
    <w:rPr>
      <w:rFonts w:ascii="Symbol" w:hAnsi="Symbol" w:cs="Symbol"/>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cs="Wingdings"/>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rPr>
  </w:style>
  <w:style w:type="character" w:styleId="WW8Num13z1" w:customStyle="1">
    <w:name w:val="WW8Num13z1"/>
    <w:rPr>
      <w:rFonts w:ascii="Courier New" w:hAnsi="Courier New" w:cs="Courier New"/>
    </w:rPr>
  </w:style>
  <w:style w:type="character" w:styleId="WW8Num13z2" w:customStyle="1">
    <w:name w:val="WW8Num13z2"/>
    <w:rPr>
      <w:rFonts w:ascii="Wingdings" w:hAnsi="Wingdings" w:cs="Wingdings"/>
    </w:rPr>
  </w:style>
  <w:style w:type="character" w:styleId="WW8Num14z0" w:customStyle="1">
    <w:name w:val="WW8Num14z0"/>
    <w:rPr>
      <w:rFonts w:ascii="Symbol" w:hAnsi="Symbol" w:cs="Symbol"/>
    </w:rPr>
  </w:style>
  <w:style w:type="character" w:styleId="WW8Num14z1" w:customStyle="1">
    <w:name w:val="WW8Num14z1"/>
    <w:rPr>
      <w:rFonts w:ascii="Courier New" w:hAnsi="Courier New" w:cs="Courier New"/>
    </w:rPr>
  </w:style>
  <w:style w:type="character" w:styleId="WW8Num14z2" w:customStyle="1">
    <w:name w:val="WW8Num14z2"/>
    <w:rPr>
      <w:rFonts w:ascii="Wingdings" w:hAnsi="Wingdings" w:cs="Wingdings"/>
    </w:rPr>
  </w:style>
  <w:style w:type="character" w:styleId="WW8Num15z0" w:customStyle="1">
    <w:name w:val="WW8Num15z0"/>
    <w:rPr>
      <w:rFonts w:ascii="Symbol" w:hAnsi="Symbol" w:cs="Symbol"/>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cs="Wingdings"/>
    </w:rPr>
  </w:style>
  <w:style w:type="character" w:styleId="DefaultParagraphFont1" w:customStyle="1">
    <w:name w:val="Default Paragraph Font1"/>
  </w:style>
  <w:style w:type="character" w:styleId="Heading1Char" w:customStyle="1">
    <w:name w:val="Heading 1 Char"/>
    <w:rPr>
      <w:rFonts w:ascii="Verdana" w:hAnsi="Verdana" w:eastAsia="Times New Roman" w:cs="Verdana"/>
      <w:b/>
      <w:bCs/>
      <w:color w:val="000000"/>
      <w:kern w:val="1"/>
      <w:sz w:val="32"/>
      <w:szCs w:val="32"/>
    </w:rPr>
  </w:style>
  <w:style w:type="character" w:styleId="Heading2Char" w:customStyle="1">
    <w:name w:val="Heading 2 Char"/>
    <w:rPr>
      <w:rFonts w:ascii="Verdana" w:hAnsi="Verdana" w:eastAsia="Times New Roman" w:cs="Verdana"/>
      <w:b/>
      <w:bCs/>
      <w:color w:val="595959"/>
      <w:kern w:val="1"/>
      <w:sz w:val="28"/>
      <w:szCs w:val="26"/>
    </w:rPr>
  </w:style>
  <w:style w:type="character" w:styleId="Heading3Char" w:customStyle="1">
    <w:name w:val="Heading 3 Char"/>
    <w:rPr>
      <w:rFonts w:ascii="Verdana" w:hAnsi="Verdana" w:cs="Verdana"/>
      <w:b/>
      <w:kern w:val="1"/>
      <w:sz w:val="22"/>
      <w:szCs w:val="32"/>
    </w:rPr>
  </w:style>
  <w:style w:type="character" w:styleId="HeaderChar" w:customStyle="1">
    <w:name w:val="Header Char"/>
    <w:basedOn w:val="DefaultParagraphFont1"/>
  </w:style>
  <w:style w:type="character" w:styleId="FooterChar" w:customStyle="1">
    <w:name w:val="Footer Char"/>
    <w:basedOn w:val="DefaultParagraphFont1"/>
  </w:style>
  <w:style w:type="character" w:styleId="FollowedHyperlink">
    <w:name w:val="FollowedHyperlink"/>
    <w:rPr>
      <w:color w:val="800080"/>
      <w:u w:val="single"/>
    </w:rPr>
  </w:style>
  <w:style w:type="character" w:styleId="Strong">
    <w:name w:val="Strong"/>
    <w:qFormat/>
    <w:rPr>
      <w:b/>
    </w:rPr>
  </w:style>
  <w:style w:type="character" w:styleId="Hyperlink">
    <w:name w:val="Hyperlink"/>
    <w:rPr>
      <w:color w:val="0000FF"/>
      <w:u w:val="single"/>
    </w:rPr>
  </w:style>
  <w:style w:type="character" w:styleId="Bullets" w:customStyle="1">
    <w:name w:val="Bullets"/>
    <w:rPr>
      <w:rFonts w:ascii="OpenSymbol" w:hAnsi="OpenSymbol" w:eastAsia="OpenSymbol" w:cs="OpenSymbol"/>
    </w:rPr>
  </w:style>
  <w:style w:type="character" w:styleId="RTFNum21" w:customStyle="1">
    <w:name w:val="RTF_Num 2 1"/>
  </w:style>
  <w:style w:type="character" w:styleId="RTFNum22" w:customStyle="1">
    <w:name w:val="RTF_Num 2 2"/>
  </w:style>
  <w:style w:type="character" w:styleId="RTFNum23" w:customStyle="1">
    <w:name w:val="RTF_Num 2 3"/>
  </w:style>
  <w:style w:type="character" w:styleId="RTFNum24" w:customStyle="1">
    <w:name w:val="RTF_Num 2 4"/>
  </w:style>
  <w:style w:type="character" w:styleId="RTFNum25" w:customStyle="1">
    <w:name w:val="RTF_Num 2 5"/>
  </w:style>
  <w:style w:type="character" w:styleId="RTFNum26" w:customStyle="1">
    <w:name w:val="RTF_Num 2 6"/>
  </w:style>
  <w:style w:type="character" w:styleId="RTFNum27" w:customStyle="1">
    <w:name w:val="RTF_Num 2 7"/>
  </w:style>
  <w:style w:type="character" w:styleId="RTFNum28" w:customStyle="1">
    <w:name w:val="RTF_Num 2 8"/>
  </w:style>
  <w:style w:type="character" w:styleId="RTFNum29" w:customStyle="1">
    <w:name w:val="RTF_Num 2 9"/>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styleId="Index" w:customStyle="1">
    <w:name w:val="Index"/>
    <w:basedOn w:val="Normal"/>
    <w:pPr>
      <w:suppressLineNumbers/>
    </w:pPr>
    <w:rPr>
      <w:rFonts w:cs="Mangal"/>
    </w:rPr>
  </w:style>
  <w:style w:type="paragraph" w:styleId="Paragraphs" w:customStyle="1">
    <w:name w:val="Paragraphs"/>
    <w:basedOn w:val="Normal"/>
    <w:pPr>
      <w:autoSpaceDE w:val="0"/>
      <w:spacing w:after="240"/>
      <w:ind w:left="720"/>
    </w:pPr>
    <w:rPr>
      <w:kern w:val="1"/>
      <w:szCs w:val="32"/>
    </w:rPr>
  </w:style>
  <w:style w:type="paragraph" w:styleId="ColorfulList-Accent11" w:customStyle="1">
    <w:name w:val="Colorful List - Accent 11"/>
    <w:basedOn w:val="Paragraphs"/>
    <w:pPr>
      <w:numPr>
        <w:numId w:val="3"/>
      </w:num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00CourseName" w:customStyle="1">
    <w:name w:val="00 Course Name"/>
    <w:basedOn w:val="Heading1"/>
    <w:pPr>
      <w:numPr>
        <w:numId w:val="0"/>
      </w:numPr>
    </w:pPr>
    <w:rPr>
      <w:sz w:val="36"/>
    </w:rPr>
  </w:style>
  <w:style w:type="paragraph" w:styleId="01Semester" w:customStyle="1">
    <w:name w:val="01 Semester"/>
    <w:basedOn w:val="Heading1"/>
    <w:pPr>
      <w:numPr>
        <w:numId w:val="0"/>
      </w:numPr>
      <w:pBdr>
        <w:bottom w:val="single" w:color="000000" w:sz="4" w:space="10"/>
      </w:pBdr>
    </w:pPr>
    <w:rPr>
      <w:sz w:val="28"/>
    </w:rPr>
  </w:style>
  <w:style w:type="paragraph" w:styleId="ImportantNote" w:customStyle="1">
    <w:name w:val="Important Note"/>
    <w:basedOn w:val="Paragraphs"/>
    <w:pPr>
      <w:pBdr>
        <w:top w:val="single" w:color="000000" w:sz="4" w:space="1"/>
        <w:left w:val="single" w:color="000000" w:sz="4" w:space="4"/>
        <w:bottom w:val="single" w:color="000000" w:sz="4" w:space="1"/>
        <w:right w:val="single" w:color="000000" w:sz="4" w:space="4"/>
      </w:pBdr>
      <w:shd w:val="clear" w:color="auto" w:fill="D9D9D9"/>
      <w:spacing w:before="600"/>
      <w:ind w:left="0"/>
    </w:pPr>
    <w:rPr>
      <w:bCs/>
    </w:rPr>
  </w:style>
  <w:style w:type="paragraph" w:styleId="T-ColumnRowHeaders" w:customStyle="1">
    <w:name w:val="T-Column/Row Headers"/>
    <w:basedOn w:val="Normal"/>
    <w:pPr>
      <w:tabs>
        <w:tab w:val="left" w:pos="576"/>
        <w:tab w:val="left" w:pos="1008"/>
      </w:tabs>
      <w:spacing w:after="160" w:line="300" w:lineRule="atLeast"/>
      <w:ind w:left="144"/>
      <w:jc w:val="center"/>
    </w:pPr>
    <w:rPr>
      <w:rFonts w:ascii="Tahoma" w:hAnsi="Tahoma" w:eastAsia="Times New Roman" w:cs="Tahoma"/>
      <w:b/>
      <w:kern w:val="1"/>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Heading10" w:customStyle="1">
    <w:name w:val="Heading 10"/>
    <w:basedOn w:val="Heading"/>
    <w:next w:val="BodyText"/>
    <w:pPr>
      <w:numPr>
        <w:numId w:val="2"/>
      </w:numPr>
    </w:pPr>
    <w:rPr>
      <w:b/>
      <w:bCs/>
      <w:sz w:val="21"/>
      <w:szCs w:val="21"/>
    </w:rPr>
  </w:style>
  <w:style w:type="paragraph" w:styleId="ListParagraph">
    <w:name w:val="List Paragraph"/>
    <w:basedOn w:val="Normal"/>
    <w:uiPriority w:val="34"/>
    <w:qFormat/>
    <w:rsid w:val="00F87D59"/>
    <w:pPr>
      <w:ind w:left="720"/>
    </w:pPr>
  </w:style>
  <w:style w:type="paragraph" w:styleId="BalloonText">
    <w:name w:val="Balloon Text"/>
    <w:basedOn w:val="Normal"/>
    <w:link w:val="BalloonTextChar"/>
    <w:uiPriority w:val="99"/>
    <w:semiHidden/>
    <w:unhideWhenUsed/>
    <w:rsid w:val="007E7F43"/>
    <w:rPr>
      <w:rFonts w:ascii="Segoe UI" w:hAnsi="Segoe UI" w:cs="Segoe UI"/>
      <w:sz w:val="18"/>
      <w:szCs w:val="18"/>
    </w:rPr>
  </w:style>
  <w:style w:type="character" w:styleId="BalloonTextChar" w:customStyle="1">
    <w:name w:val="Balloon Text Char"/>
    <w:link w:val="BalloonText"/>
    <w:uiPriority w:val="99"/>
    <w:semiHidden/>
    <w:rsid w:val="007E7F43"/>
    <w:rPr>
      <w:rFonts w:ascii="Segoe UI" w:hAnsi="Segoe UI" w:eastAsia="Cambria" w:cs="Segoe UI"/>
      <w:sz w:val="18"/>
      <w:szCs w:val="18"/>
      <w:lang w:eastAsia="ar-SA"/>
    </w:rPr>
  </w:style>
  <w:style w:type="character" w:styleId="UnresolvedMention">
    <w:name w:val="Unresolved Mention"/>
    <w:uiPriority w:val="99"/>
    <w:semiHidden/>
    <w:unhideWhenUsed/>
    <w:rsid w:val="00413F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nMVqZlm7AWI" TargetMode="External" Id="rId26" /><Relationship Type="http://schemas.openxmlformats.org/officeDocument/2006/relationships/hyperlink" Target="https://archive.org/details/IslamEmpireOfFaithCompletePart12And3-PBSDocumentary" TargetMode="External" Id="rId21" /><Relationship Type="http://schemas.openxmlformats.org/officeDocument/2006/relationships/hyperlink" Target="https://youtu.be/kb8usuEmfvU" TargetMode="External" Id="rId42" /><Relationship Type="http://schemas.openxmlformats.org/officeDocument/2006/relationships/hyperlink" Target="http://tohumagazine.com/article/kings-arabia" TargetMode="External" Id="rId47" /><Relationship Type="http://schemas.openxmlformats.org/officeDocument/2006/relationships/footer" Target="footer6.xml" Id="rId63" /><Relationship Type="http://schemas.openxmlformats.org/officeDocument/2006/relationships/header" Target="header8.xml" Id="rId68" /><Relationship Type="http://schemas.openxmlformats.org/officeDocument/2006/relationships/styles" Target="styles.xml" Id="rId2" /><Relationship Type="http://schemas.openxmlformats.org/officeDocument/2006/relationships/hyperlink" Target="http://educatebox.com/wp-content/uploads/2015/02/arabic-alphabets.jpg" TargetMode="External" Id="rId16" /><Relationship Type="http://schemas.openxmlformats.org/officeDocument/2006/relationships/hyperlink" Target="http://search.myway.com/search/GGmain.jhtml?p2=%5EZ4%5Exdm355%5ETTAB02%5Eus&amp;ptb=944ED871-8378-4134-BE5A-7C5F89328A97&amp;n=78399fe4&amp;ind=&amp;cn=US&amp;ln=en&amp;si=aff-2&amp;trs=wtt&amp;brwsid=5017b7c9-d270-4fb9-a0bf-3aca4f7b33f7&amp;st=tab&amp;tpr=sc&amp;searchfor=%D8%B2%D9%83%D9%8A+%D9%86%D8%A7%D8%B5%D9%8A%D9%81+%D9%86%D9%82%D9%8A%D9%84%D9%8A+%D8%A7%D8%AD%D9%84%D9%89+%D8%B2%D9%87%D8%B1%D8%A9&amp;ots=1502818301276&amp;ots=1502818309667" TargetMode="External" Id="rId29" /><Relationship Type="http://schemas.openxmlformats.org/officeDocument/2006/relationships/hyperlink" Target="http://www.csus.edu/sacct/student/faq-students.stm" TargetMode="External" Id="rId11" /><Relationship Type="http://schemas.openxmlformats.org/officeDocument/2006/relationships/hyperlink" Target="https://www.researchgate.net/profile/E_Yaacoub/publication/241432503/figure/fig1/AS:298578762321921@1448198132293/Arabic-alphabet-with-the-different-forms-of-the-letters.png" TargetMode="External" Id="rId24" /><Relationship Type="http://schemas.openxmlformats.org/officeDocument/2006/relationships/hyperlink" Target="https://archive.org/details/IslamEmpireOfFaithCompletePart12And3-PBSDocumentary" TargetMode="External" Id="rId32" /><Relationship Type="http://schemas.openxmlformats.org/officeDocument/2006/relationships/hyperlink" Target="https://youtu.be/JPJ-nOiW87U" TargetMode="External" Id="rId37" /><Relationship Type="http://schemas.openxmlformats.org/officeDocument/2006/relationships/hyperlink" Target="https://2.bp.blogspot.com/-JA_AimIuJTU/V8tRxldqILI/AAAAAAAAcJY/9pQLybPUdBw0PRoe6XXaX1ylivWf0B9wACLcB/s1600/arabic%2Bdays%2Bchart.png" TargetMode="External" Id="rId40" /><Relationship Type="http://schemas.openxmlformats.org/officeDocument/2006/relationships/hyperlink" Target="https://youtu.be/RXbKfHLlhw4" TargetMode="External" Id="rId45" /><Relationship Type="http://schemas.openxmlformats.org/officeDocument/2006/relationships/footer" Target="footer3.xml" Id="rId53" /><Relationship Type="http://schemas.openxmlformats.org/officeDocument/2006/relationships/hyperlink" Target="mailto:sswd@csus.edu" TargetMode="External" Id="rId58" /><Relationship Type="http://schemas.openxmlformats.org/officeDocument/2006/relationships/hyperlink" Target="http://onesearch.csus.edu/primo_library/libweb/action/search.do" TargetMode="External" Id="rId66" /><Relationship Type="http://schemas.openxmlformats.org/officeDocument/2006/relationships/theme" Target="theme/theme1.xml" Id="rId74" /><Relationship Type="http://schemas.openxmlformats.org/officeDocument/2006/relationships/footnotes" Target="footnotes.xml" Id="rId5" /><Relationship Type="http://schemas.openxmlformats.org/officeDocument/2006/relationships/header" Target="header5.xml" Id="rId61" /><Relationship Type="http://schemas.openxmlformats.org/officeDocument/2006/relationships/hyperlink" Target="http://camelsnose.files.wordpress.com/2011/01/arabic-alphabet_picture_chart.jpg" TargetMode="External" Id="rId19" /><Relationship Type="http://schemas.openxmlformats.org/officeDocument/2006/relationships/hyperlink" Target="https://tse1.mm.bing.net/th?id=OIP.IiL1X-Us62d8B4a-WD6p6QHaEh&amp;pid=Api&amp;P=0&amp;w=257&amp;h=158" TargetMode="External" Id="rId14" /><Relationship Type="http://schemas.openxmlformats.org/officeDocument/2006/relationships/hyperlink" Target="https://blogs.transparent.com/arabic/files/2018/09/diacritical-marks.png" TargetMode="External" Id="rId22" /><Relationship Type="http://schemas.openxmlformats.org/officeDocument/2006/relationships/hyperlink" Target="https://youtu.be/X_C6qhp4lnE" TargetMode="External" Id="rId27" /><Relationship Type="http://schemas.openxmlformats.org/officeDocument/2006/relationships/hyperlink" Target="https://archive.org/details/IslamEmpireOfFaithCompletePart12And3-PBSDocumentary" TargetMode="External" Id="rId30" /><Relationship Type="http://schemas.openxmlformats.org/officeDocument/2006/relationships/hyperlink" Target="https://images.jpost.com/image/upload/f_auto,fl_lossy/t_Article2016_ControlFaceDetect/440656" TargetMode="External" Id="rId35" /><Relationship Type="http://schemas.openxmlformats.org/officeDocument/2006/relationships/hyperlink" Target="https://video.search.yahoo.com/yhs/search;_ylt=AwrWmjWIfz1f73sAFhUPxQt.;_ylu=X3oDMTEyMzgybTlqBGNvbG8DZ3ExBHBvcwMxBHZ0aWQDQzAxNjNfMQRzZWMDc2M-?p=Oum+kalthoum+Alf+Layla+Wa+layla+song&amp;fr=yhs-pty-pty_forms&amp;hspart=pty&amp;hsimp=yhs-pty_forms" TargetMode="External" Id="rId43" /><Relationship Type="http://schemas.openxmlformats.org/officeDocument/2006/relationships/hyperlink" Target="https://youtu.be/vKqjHN-1_pk" TargetMode="External" Id="rId48" /><Relationship Type="http://schemas.openxmlformats.org/officeDocument/2006/relationships/hyperlink" Target="http://aaweb.csus.edu/catalog/current/First%20100%20Pages/academicpolicies.html" TargetMode="External" Id="rId56" /><Relationship Type="http://schemas.openxmlformats.org/officeDocument/2006/relationships/header" Target="header6.xml" Id="rId64" /><Relationship Type="http://schemas.openxmlformats.org/officeDocument/2006/relationships/footer" Target="footer8.xml" Id="rId69" /><Relationship Type="http://schemas.openxmlformats.org/officeDocument/2006/relationships/hyperlink" Target="https://www.csus.edu/faculty/k/clovis.karam/" TargetMode="External" Id="rId8" /><Relationship Type="http://schemas.openxmlformats.org/officeDocument/2006/relationships/header" Target="header2.xml" Id="rId51" /><Relationship Type="http://schemas.openxmlformats.org/officeDocument/2006/relationships/footer" Target="footer10.xml" Id="rId72" /><Relationship Type="http://schemas.openxmlformats.org/officeDocument/2006/relationships/settings" Target="settings.xml" Id="rId3" /><Relationship Type="http://schemas.openxmlformats.org/officeDocument/2006/relationships/hyperlink" Target="http://www.csus.edu/sacct/student/student_q_form.stm" TargetMode="External" Id="rId12" /><Relationship Type="http://schemas.openxmlformats.org/officeDocument/2006/relationships/hyperlink" Target="https://youtu.be/Ma_JS8TIZUg" TargetMode="External" Id="rId17" /><Relationship Type="http://schemas.openxmlformats.org/officeDocument/2006/relationships/hyperlink" Target="https://www.researchgate.net/profile/E_Yaacoub/publication/241432503/figure/fig1/AS:298578762321921@1448198132293/Arabic-alphabet-with-the-different-forms-of-the-letters.png" TargetMode="External" Id="rId25" /><Relationship Type="http://schemas.openxmlformats.org/officeDocument/2006/relationships/hyperlink" Target="https://youtu.be/q3lnEur8QY0" TargetMode="External" Id="rId33" /><Relationship Type="http://schemas.openxmlformats.org/officeDocument/2006/relationships/hyperlink" Target="https://youtu.be/Rve_6-voC70" TargetMode="External" Id="rId38" /><Relationship Type="http://schemas.openxmlformats.org/officeDocument/2006/relationships/hyperlink" Target="https://youtu.be/x6y_fg6Pbno" TargetMode="External" Id="rId46" /><Relationship Type="http://schemas.openxmlformats.org/officeDocument/2006/relationships/hyperlink" Target="http://www.csus.edu/umanual/AcademicHonestyPolicyandProcedures.htm" TargetMode="External" Id="rId59" /><Relationship Type="http://schemas.openxmlformats.org/officeDocument/2006/relationships/header" Target="header7.xml" Id="rId67" /><Relationship Type="http://schemas.openxmlformats.org/officeDocument/2006/relationships/hyperlink" Target="https://familyfuntastic.files.wordpress.com/2015/09/10888014_10204204933338259_1594285714_n.jpg" TargetMode="External" Id="rId20" /><Relationship Type="http://schemas.openxmlformats.org/officeDocument/2006/relationships/hyperlink" Target="https://archive.org/details/IslamEmpireOfFaithCompletePart12And3-PBSDocumentary" TargetMode="External" Id="rId41" /><Relationship Type="http://schemas.openxmlformats.org/officeDocument/2006/relationships/header" Target="header3.xml" Id="rId54" /><Relationship Type="http://schemas.openxmlformats.org/officeDocument/2006/relationships/footer" Target="footer5.xml" Id="rId62" /><Relationship Type="http://schemas.openxmlformats.org/officeDocument/2006/relationships/footer" Target="footer9.xml"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dai.ly/x15bjzg" TargetMode="External" Id="rId15" /><Relationship Type="http://schemas.openxmlformats.org/officeDocument/2006/relationships/hyperlink" Target="http://www.alhewar.com/habeeb_salloum_arabic_language" TargetMode="External" Id="rId23" /><Relationship Type="http://schemas.openxmlformats.org/officeDocument/2006/relationships/hyperlink" Target="https://youtu.be/hv_qYb3R3pk" TargetMode="External" Id="rId28" /><Relationship Type="http://schemas.openxmlformats.org/officeDocument/2006/relationships/hyperlink" Target="https://blogs.transparent.com/arabic/files/2016/09/Arabic-numbers_Page_1-1024x1015.jpg" TargetMode="External" Id="rId36" /><Relationship Type="http://schemas.openxmlformats.org/officeDocument/2006/relationships/hyperlink" Target="https://stepcdn.com/assets/2016-11/11/13/9reba/screen-shot-2016-11-11-at-3-29-33-pm-700x.png" TargetMode="External" Id="rId49" /><Relationship Type="http://schemas.openxmlformats.org/officeDocument/2006/relationships/hyperlink" Target="http://www.csus.edu/sswd/" TargetMode="External" Id="rId57" /><Relationship Type="http://schemas.openxmlformats.org/officeDocument/2006/relationships/hyperlink" Target="http://www.csus.edu/sacct/student/tutorials.stm" TargetMode="External" Id="rId10" /><Relationship Type="http://schemas.openxmlformats.org/officeDocument/2006/relationships/hyperlink" Target="https://youtu.be/hs0fh7ISv7c" TargetMode="External" Id="rId31" /><Relationship Type="http://schemas.openxmlformats.org/officeDocument/2006/relationships/hyperlink" Target="https://blogs.loc.gov/international-collections/2017/10/a-thousand-and-one-nights-arabian-story-telling-in-world-literature/" TargetMode="External" Id="rId44" /><Relationship Type="http://schemas.openxmlformats.org/officeDocument/2006/relationships/footer" Target="footer2.xml" Id="rId52" /><Relationship Type="http://schemas.openxmlformats.org/officeDocument/2006/relationships/header" Target="header4.xml" Id="rId60" /><Relationship Type="http://schemas.openxmlformats.org/officeDocument/2006/relationships/footer" Target="footer7.xml" Id="rId65" /><Relationship Type="http://schemas.openxmlformats.org/officeDocument/2006/relationships/fontTable" Target="fontTable.xml" Id="rId73" /><Relationship Type="http://schemas.openxmlformats.org/officeDocument/2006/relationships/webSettings" Target="webSettings.xml" Id="rId4" /><Relationship Type="http://schemas.openxmlformats.org/officeDocument/2006/relationships/hyperlink" Target="http://www.csus.edu/sacct/student/index.stm" TargetMode="External" Id="rId9" /><Relationship Type="http://schemas.openxmlformats.org/officeDocument/2006/relationships/footer" Target="footer1.xml" Id="rId13" /><Relationship Type="http://schemas.openxmlformats.org/officeDocument/2006/relationships/hyperlink" Target="https://youtu.be/9rwhSbtjDBQ" TargetMode="External" Id="rId18" /><Relationship Type="http://schemas.openxmlformats.org/officeDocument/2006/relationships/hyperlink" Target="https://youtu.be/o0bUjY7E_Co" TargetMode="External" Id="rId39" /><Relationship Type="http://schemas.openxmlformats.org/officeDocument/2006/relationships/hyperlink" Target="https://archive.org/details/IslamEmpireOfFaithCompletePart12And3-PBSDocumentary" TargetMode="External" Id="rId34" /><Relationship Type="http://schemas.openxmlformats.org/officeDocument/2006/relationships/header" Target="header1.xml" Id="rId50" /><Relationship Type="http://schemas.openxmlformats.org/officeDocument/2006/relationships/footer" Target="footer4.xml" Id="rId55" /><Relationship Type="http://schemas.openxmlformats.org/officeDocument/2006/relationships/header" Target="header9.xml" Id="rId71" /><Relationship Type="http://schemas.openxmlformats.org/officeDocument/2006/relationships/hyperlink" Target="mailto:c.karam@csus.edu" TargetMode="External" Id="Rcb7723da76ae4f05" /><Relationship Type="http://schemas.openxmlformats.org/officeDocument/2006/relationships/hyperlink" Target="https://www.csus.edu/student-life/health-counseling/" TargetMode="External" Id="R8a0d41b168c24436" /><Relationship Type="http://schemas.openxmlformats.org/officeDocument/2006/relationships/hyperlink" Target="https://www.csus.edu/student-affairs/crisis-assistance-resource-education-support/" TargetMode="External" Id="R8b34d82e14994b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Online Course Syllabus Template</dc:title>
  <dc:subject/>
  <dc:creator>Jon Knolle</dc:creator>
  <keywords/>
  <dc:description/>
  <lastModifiedBy>Karam, Clovis Yussef</lastModifiedBy>
  <revision>4</revision>
  <lastPrinted>2017-07-31T16:21:00.0000000Z</lastPrinted>
  <dcterms:created xsi:type="dcterms:W3CDTF">2022-08-23T08:08:00.0000000Z</dcterms:created>
  <dcterms:modified xsi:type="dcterms:W3CDTF">2022-08-23T08:23:42.3971751Z</dcterms:modified>
</coreProperties>
</file>