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58BD" w14:textId="03A1AFCB" w:rsidR="00324365" w:rsidRDefault="00264661" w:rsidP="00324365">
      <w:pPr>
        <w:ind w:left="-810" w:right="-990"/>
      </w:pPr>
      <w:r>
        <w:rPr>
          <w:noProof/>
        </w:rPr>
        <w:drawing>
          <wp:anchor distT="0" distB="0" distL="114300" distR="114300" simplePos="0" relativeHeight="251681792" behindDoc="0" locked="0" layoutInCell="1" allowOverlap="1" wp14:anchorId="6285F1EC" wp14:editId="1AB33FB2">
            <wp:simplePos x="0" y="0"/>
            <wp:positionH relativeFrom="column">
              <wp:posOffset>2922905</wp:posOffset>
            </wp:positionH>
            <wp:positionV relativeFrom="paragraph">
              <wp:posOffset>33020</wp:posOffset>
            </wp:positionV>
            <wp:extent cx="1162050" cy="1195070"/>
            <wp:effectExtent l="19050" t="19050" r="19050" b="2413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t="2010" r="10386"/>
                    <a:stretch/>
                  </pic:blipFill>
                  <pic:spPr bwMode="auto">
                    <a:xfrm>
                      <a:off x="0" y="0"/>
                      <a:ext cx="1162050" cy="119507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17BA218E" wp14:editId="652B75F5">
                <wp:simplePos x="0" y="0"/>
                <wp:positionH relativeFrom="column">
                  <wp:posOffset>-527539</wp:posOffset>
                </wp:positionH>
                <wp:positionV relativeFrom="paragraph">
                  <wp:posOffset>-56271</wp:posOffset>
                </wp:positionV>
                <wp:extent cx="6928143" cy="2095500"/>
                <wp:effectExtent l="0" t="0" r="25400" b="19050"/>
                <wp:wrapNone/>
                <wp:docPr id="27" name="Rectangle 27"/>
                <wp:cNvGraphicFramePr/>
                <a:graphic xmlns:a="http://schemas.openxmlformats.org/drawingml/2006/main">
                  <a:graphicData uri="http://schemas.microsoft.com/office/word/2010/wordprocessingShape">
                    <wps:wsp>
                      <wps:cNvSpPr/>
                      <wps:spPr>
                        <a:xfrm>
                          <a:off x="0" y="0"/>
                          <a:ext cx="6928143" cy="2095500"/>
                        </a:xfrm>
                        <a:prstGeom prst="rect">
                          <a:avLst/>
                        </a:prstGeom>
                        <a:solidFill>
                          <a:schemeClr val="tx2">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8A725" id="Rectangle 27" o:spid="_x0000_s1026" style="position:absolute;margin-left:-41.55pt;margin-top:-4.45pt;width:545.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" fillcolor="#17365d [2415]" strokecolor="black [1600]" strokeweight="2pt"/>
            </w:pict>
          </mc:Fallback>
        </mc:AlternateContent>
      </w:r>
      <w:r>
        <w:rPr>
          <w:noProof/>
        </w:rPr>
        <w:drawing>
          <wp:anchor distT="0" distB="0" distL="114300" distR="114300" simplePos="0" relativeHeight="251684864" behindDoc="0" locked="0" layoutInCell="1" allowOverlap="1" wp14:anchorId="2DD3BC58" wp14:editId="131FFD74">
            <wp:simplePos x="0" y="0"/>
            <wp:positionH relativeFrom="column">
              <wp:posOffset>-457786</wp:posOffset>
            </wp:positionH>
            <wp:positionV relativeFrom="paragraph">
              <wp:posOffset>19050</wp:posOffset>
            </wp:positionV>
            <wp:extent cx="996950" cy="1188720"/>
            <wp:effectExtent l="19050" t="19050" r="12700" b="1143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eeping-baby-boy.jpg"/>
                    <pic:cNvPicPr/>
                  </pic:nvPicPr>
                  <pic:blipFill rotWithShape="1">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rcRect l="5067" t="2997" r="30512"/>
                    <a:stretch/>
                  </pic:blipFill>
                  <pic:spPr bwMode="auto">
                    <a:xfrm>
                      <a:off x="0" y="0"/>
                      <a:ext cx="996950" cy="118872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3840" behindDoc="0" locked="0" layoutInCell="1" allowOverlap="1" wp14:anchorId="7C342AEC" wp14:editId="1259C7E4">
            <wp:simplePos x="0" y="0"/>
            <wp:positionH relativeFrom="column">
              <wp:posOffset>581074</wp:posOffset>
            </wp:positionH>
            <wp:positionV relativeFrom="paragraph">
              <wp:posOffset>26035</wp:posOffset>
            </wp:positionV>
            <wp:extent cx="1036955" cy="1184910"/>
            <wp:effectExtent l="19050" t="19050" r="10795" b="152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rcRect l="17890" t="4539" r="19048" b="-1"/>
                    <a:stretch/>
                  </pic:blipFill>
                  <pic:spPr bwMode="auto">
                    <a:xfrm>
                      <a:off x="0" y="0"/>
                      <a:ext cx="1036955" cy="118491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2816" behindDoc="0" locked="0" layoutInCell="1" allowOverlap="1" wp14:anchorId="312D09F9" wp14:editId="7670EB9D">
            <wp:simplePos x="0" y="0"/>
            <wp:positionH relativeFrom="column">
              <wp:posOffset>1670734</wp:posOffset>
            </wp:positionH>
            <wp:positionV relativeFrom="paragraph">
              <wp:posOffset>26035</wp:posOffset>
            </wp:positionV>
            <wp:extent cx="1173480" cy="1189355"/>
            <wp:effectExtent l="19050" t="19050" r="26670" b="1079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l="9236" t="507" r="24456"/>
                    <a:stretch/>
                  </pic:blipFill>
                  <pic:spPr bwMode="auto">
                    <a:xfrm>
                      <a:off x="0" y="0"/>
                      <a:ext cx="1173480" cy="118935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0768" behindDoc="0" locked="0" layoutInCell="1" allowOverlap="1" wp14:anchorId="7E2A6F56" wp14:editId="3490CE15">
            <wp:simplePos x="0" y="0"/>
            <wp:positionH relativeFrom="column">
              <wp:posOffset>4146599</wp:posOffset>
            </wp:positionH>
            <wp:positionV relativeFrom="paragraph">
              <wp:posOffset>33020</wp:posOffset>
            </wp:positionV>
            <wp:extent cx="995045" cy="1195705"/>
            <wp:effectExtent l="19050" t="19050" r="14605" b="234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rcRect l="37236" t="-1014" r="10743"/>
                    <a:stretch/>
                  </pic:blipFill>
                  <pic:spPr bwMode="auto">
                    <a:xfrm>
                      <a:off x="0" y="0"/>
                      <a:ext cx="995045" cy="119570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9744" behindDoc="0" locked="0" layoutInCell="1" allowOverlap="1" wp14:anchorId="04DE4AAA" wp14:editId="131C8B99">
            <wp:simplePos x="0" y="0"/>
            <wp:positionH relativeFrom="column">
              <wp:posOffset>5217844</wp:posOffset>
            </wp:positionH>
            <wp:positionV relativeFrom="paragraph">
              <wp:posOffset>57150</wp:posOffset>
            </wp:positionV>
            <wp:extent cx="1123950" cy="1167765"/>
            <wp:effectExtent l="19050" t="19050" r="19050" b="133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7a-eye-0077.jpg?h=370&amp;dpr=1.5&amp;fit=default&amp;crop=default&amp;auto=format&amp;fm=jpg&amp;q=50&amp;vib=3&amp;con=3&amp;usm=15&amp;ixlib=js-1.1.1&amp;s=a656695a8256a5e090ee24cdca8d701c"/>
                    <pic:cNvPicPr/>
                  </pic:nvPicPr>
                  <pic:blipFill rotWithShape="1">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rcRect l="6889" t="3093" r="27484"/>
                    <a:stretch/>
                  </pic:blipFill>
                  <pic:spPr bwMode="auto">
                    <a:xfrm>
                      <a:off x="0" y="0"/>
                      <a:ext cx="1123950" cy="11677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B37A05" w14:textId="2A541B4B" w:rsidR="00E9174B" w:rsidRDefault="00E9174B" w:rsidP="007D2472">
      <w:pPr>
        <w:tabs>
          <w:tab w:val="left" w:pos="6300"/>
          <w:tab w:val="left" w:pos="6480"/>
        </w:tabs>
        <w:spacing w:after="0"/>
        <w:jc w:val="center"/>
        <w:rPr>
          <w:rFonts w:eastAsia="Times New Roman" w:cs="Times New Roman"/>
          <w:b/>
          <w:szCs w:val="24"/>
        </w:rPr>
      </w:pPr>
    </w:p>
    <w:p w14:paraId="175CCEE3" w14:textId="77777777" w:rsidR="00E9174B" w:rsidRDefault="00E9174B" w:rsidP="007D2472">
      <w:pPr>
        <w:tabs>
          <w:tab w:val="left" w:pos="6300"/>
          <w:tab w:val="left" w:pos="6480"/>
        </w:tabs>
        <w:spacing w:after="0"/>
        <w:jc w:val="center"/>
        <w:rPr>
          <w:rFonts w:eastAsia="Times New Roman" w:cs="Times New Roman"/>
          <w:b/>
          <w:szCs w:val="24"/>
        </w:rPr>
      </w:pPr>
    </w:p>
    <w:p w14:paraId="4EF7CB1E" w14:textId="77777777" w:rsidR="00264661" w:rsidRDefault="00264661" w:rsidP="007D2472">
      <w:pPr>
        <w:tabs>
          <w:tab w:val="left" w:pos="6300"/>
          <w:tab w:val="left" w:pos="6480"/>
        </w:tabs>
        <w:spacing w:after="0"/>
        <w:jc w:val="center"/>
        <w:rPr>
          <w:rFonts w:eastAsia="Times New Roman" w:cs="Times New Roman"/>
          <w:b/>
          <w:szCs w:val="24"/>
        </w:rPr>
      </w:pPr>
    </w:p>
    <w:p w14:paraId="3C2FA485" w14:textId="77777777" w:rsidR="00264661" w:rsidRDefault="00264661" w:rsidP="007D2472">
      <w:pPr>
        <w:tabs>
          <w:tab w:val="left" w:pos="6300"/>
          <w:tab w:val="left" w:pos="6480"/>
        </w:tabs>
        <w:spacing w:after="0"/>
        <w:jc w:val="center"/>
        <w:rPr>
          <w:rFonts w:eastAsia="Times New Roman" w:cs="Times New Roman"/>
          <w:b/>
          <w:szCs w:val="24"/>
        </w:rPr>
      </w:pPr>
    </w:p>
    <w:p w14:paraId="1B137422" w14:textId="6CE1A6E8" w:rsidR="00264661" w:rsidRDefault="00264661" w:rsidP="007D2472">
      <w:pPr>
        <w:tabs>
          <w:tab w:val="left" w:pos="6300"/>
          <w:tab w:val="left" w:pos="6480"/>
        </w:tabs>
        <w:spacing w:after="0"/>
        <w:jc w:val="center"/>
        <w:rPr>
          <w:rFonts w:eastAsia="Times New Roman" w:cs="Times New Roman"/>
          <w:b/>
          <w:szCs w:val="24"/>
        </w:rPr>
      </w:pPr>
      <w:r>
        <w:rPr>
          <w:noProof/>
        </w:rPr>
        <mc:AlternateContent>
          <mc:Choice Requires="wps">
            <w:drawing>
              <wp:anchor distT="0" distB="0" distL="114300" distR="114300" simplePos="0" relativeHeight="251660288" behindDoc="0" locked="0" layoutInCell="1" allowOverlap="1" wp14:anchorId="3CF930B7" wp14:editId="63A0CDEC">
                <wp:simplePos x="0" y="0"/>
                <wp:positionH relativeFrom="column">
                  <wp:posOffset>-231775</wp:posOffset>
                </wp:positionH>
                <wp:positionV relativeFrom="paragraph">
                  <wp:posOffset>144927</wp:posOffset>
                </wp:positionV>
                <wp:extent cx="6517542" cy="358726"/>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6517542" cy="358726"/>
                        </a:xfrm>
                        <a:prstGeom prst="rect">
                          <a:avLst/>
                        </a:prstGeom>
                        <a:solidFill>
                          <a:schemeClr val="tx2">
                            <a:lumMod val="75000"/>
                          </a:schemeClr>
                        </a:solidFill>
                        <a:ln w="6350">
                          <a:noFill/>
                        </a:ln>
                      </wps:spPr>
                      <wps:txbx>
                        <w:txbxContent>
                          <w:p w14:paraId="0B8A6022" w14:textId="12F7D1A3" w:rsidR="0056349F" w:rsidRDefault="00324365" w:rsidP="00324365">
                            <w:pPr>
                              <w:rPr>
                                <w:rFonts w:cs="Times New Roman"/>
                                <w:color w:val="FFFFFF" w:themeColor="background1"/>
                                <w:sz w:val="44"/>
                                <w:szCs w:val="44"/>
                              </w:rPr>
                            </w:pPr>
                            <w:r w:rsidRPr="00372883">
                              <w:rPr>
                                <w:rFonts w:cs="Times New Roman"/>
                                <w:color w:val="FFFFFF" w:themeColor="background1"/>
                                <w:sz w:val="44"/>
                                <w:szCs w:val="44"/>
                              </w:rPr>
                              <w:t>PHIL 10</w:t>
                            </w:r>
                            <w:r>
                              <w:rPr>
                                <w:rFonts w:cs="Times New Roman"/>
                                <w:color w:val="FFFFFF" w:themeColor="background1"/>
                                <w:sz w:val="44"/>
                                <w:szCs w:val="44"/>
                              </w:rPr>
                              <w:t>6</w:t>
                            </w:r>
                            <w:r w:rsidRPr="00372883">
                              <w:rPr>
                                <w:rFonts w:cs="Times New Roman"/>
                                <w:color w:val="FFFFFF" w:themeColor="background1"/>
                                <w:sz w:val="44"/>
                                <w:szCs w:val="44"/>
                              </w:rPr>
                              <w:t>: Philosophy of Medicine</w:t>
                            </w:r>
                            <w:r>
                              <w:rPr>
                                <w:rFonts w:cs="Times New Roman"/>
                                <w:color w:val="FFFFFF" w:themeColor="background1"/>
                                <w:sz w:val="44"/>
                                <w:szCs w:val="44"/>
                              </w:rPr>
                              <w:t xml:space="preserve"> ▪ </w:t>
                            </w:r>
                            <w:r w:rsidRPr="00372883">
                              <w:rPr>
                                <w:rFonts w:cs="Times New Roman"/>
                                <w:color w:val="FFFFFF" w:themeColor="background1"/>
                                <w:sz w:val="44"/>
                                <w:szCs w:val="44"/>
                              </w:rPr>
                              <w:t>Sacramento Stat</w:t>
                            </w:r>
                            <w:r w:rsidR="0056349F">
                              <w:rPr>
                                <w:rFonts w:cs="Times New Roman"/>
                                <w:color w:val="FFFFFF" w:themeColor="background1"/>
                                <w:sz w:val="44"/>
                                <w:szCs w:val="44"/>
                              </w:rPr>
                              <w:t>e</w:t>
                            </w:r>
                          </w:p>
                          <w:p w14:paraId="3D04318C" w14:textId="77777777" w:rsidR="00F66985" w:rsidRDefault="00F66985" w:rsidP="00324365">
                            <w:pPr>
                              <w:rPr>
                                <w:rFonts w:cs="Times New Roman"/>
                                <w:color w:val="FFFFFF" w:themeColor="background1"/>
                                <w:sz w:val="44"/>
                                <w:szCs w:val="44"/>
                              </w:rPr>
                            </w:pPr>
                          </w:p>
                          <w:p w14:paraId="0ED1CF79" w14:textId="77777777" w:rsidR="00F66985" w:rsidRDefault="00F66985" w:rsidP="00324365">
                            <w:pPr>
                              <w:rPr>
                                <w:rFonts w:cs="Times New Roman"/>
                                <w:color w:val="FFFFFF" w:themeColor="background1"/>
                                <w:sz w:val="44"/>
                                <w:szCs w:val="44"/>
                              </w:rPr>
                            </w:pPr>
                          </w:p>
                          <w:p w14:paraId="03FE8AAC" w14:textId="77777777" w:rsidR="00F66985" w:rsidRDefault="00F66985" w:rsidP="00324365">
                            <w:pPr>
                              <w:rPr>
                                <w:rFonts w:cs="Times New Roman"/>
                                <w:color w:val="FFFFFF" w:themeColor="background1"/>
                                <w:sz w:val="44"/>
                                <w:szCs w:val="44"/>
                              </w:rPr>
                            </w:pPr>
                          </w:p>
                          <w:p w14:paraId="308818F1" w14:textId="77777777" w:rsidR="00F66985" w:rsidRPr="00372883" w:rsidRDefault="00F66985" w:rsidP="00324365">
                            <w:pPr>
                              <w:rPr>
                                <w:rFonts w:cs="Times New Roman"/>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930B7" id="_x0000_t202" coordsize="21600,21600" o:spt="202" path="m,l,21600r21600,l21600,xe">
                <v:stroke joinstyle="miter"/>
                <v:path gradientshapeok="t" o:connecttype="rect"/>
              </v:shapetype>
              <v:shape id="Text Box 28" o:spid="_x0000_s1026" type="#_x0000_t202" style="position:absolute;left:0;text-align:left;margin-left:-18.25pt;margin-top:11.4pt;width:513.2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" fillcolor="#17365d [2415]" stroked="f" strokeweight=".5pt">
                <v:textbox>
                  <w:txbxContent>
                    <w:p w14:paraId="0B8A6022" w14:textId="12F7D1A3" w:rsidR="0056349F" w:rsidRDefault="00324365" w:rsidP="00324365">
                      <w:pPr>
                        <w:rPr>
                          <w:rFonts w:cs="Times New Roman"/>
                          <w:color w:val="FFFFFF" w:themeColor="background1"/>
                          <w:sz w:val="44"/>
                          <w:szCs w:val="44"/>
                        </w:rPr>
                      </w:pPr>
                      <w:r w:rsidRPr="00372883">
                        <w:rPr>
                          <w:rFonts w:cs="Times New Roman"/>
                          <w:color w:val="FFFFFF" w:themeColor="background1"/>
                          <w:sz w:val="44"/>
                          <w:szCs w:val="44"/>
                        </w:rPr>
                        <w:t>PHIL 10</w:t>
                      </w:r>
                      <w:r>
                        <w:rPr>
                          <w:rFonts w:cs="Times New Roman"/>
                          <w:color w:val="FFFFFF" w:themeColor="background1"/>
                          <w:sz w:val="44"/>
                          <w:szCs w:val="44"/>
                        </w:rPr>
                        <w:t>6</w:t>
                      </w:r>
                      <w:r w:rsidRPr="00372883">
                        <w:rPr>
                          <w:rFonts w:cs="Times New Roman"/>
                          <w:color w:val="FFFFFF" w:themeColor="background1"/>
                          <w:sz w:val="44"/>
                          <w:szCs w:val="44"/>
                        </w:rPr>
                        <w:t>: Philosophy of Medicine</w:t>
                      </w:r>
                      <w:r>
                        <w:rPr>
                          <w:rFonts w:cs="Times New Roman"/>
                          <w:color w:val="FFFFFF" w:themeColor="background1"/>
                          <w:sz w:val="44"/>
                          <w:szCs w:val="44"/>
                        </w:rPr>
                        <w:t xml:space="preserve"> ▪ </w:t>
                      </w:r>
                      <w:r w:rsidRPr="00372883">
                        <w:rPr>
                          <w:rFonts w:cs="Times New Roman"/>
                          <w:color w:val="FFFFFF" w:themeColor="background1"/>
                          <w:sz w:val="44"/>
                          <w:szCs w:val="44"/>
                        </w:rPr>
                        <w:t>Sacramento Stat</w:t>
                      </w:r>
                      <w:r w:rsidR="0056349F">
                        <w:rPr>
                          <w:rFonts w:cs="Times New Roman"/>
                          <w:color w:val="FFFFFF" w:themeColor="background1"/>
                          <w:sz w:val="44"/>
                          <w:szCs w:val="44"/>
                        </w:rPr>
                        <w:t>e</w:t>
                      </w:r>
                    </w:p>
                    <w:p w14:paraId="3D04318C" w14:textId="77777777" w:rsidR="00F66985" w:rsidRDefault="00F66985" w:rsidP="00324365">
                      <w:pPr>
                        <w:rPr>
                          <w:rFonts w:cs="Times New Roman"/>
                          <w:color w:val="FFFFFF" w:themeColor="background1"/>
                          <w:sz w:val="44"/>
                          <w:szCs w:val="44"/>
                        </w:rPr>
                      </w:pPr>
                    </w:p>
                    <w:p w14:paraId="0ED1CF79" w14:textId="77777777" w:rsidR="00F66985" w:rsidRDefault="00F66985" w:rsidP="00324365">
                      <w:pPr>
                        <w:rPr>
                          <w:rFonts w:cs="Times New Roman"/>
                          <w:color w:val="FFFFFF" w:themeColor="background1"/>
                          <w:sz w:val="44"/>
                          <w:szCs w:val="44"/>
                        </w:rPr>
                      </w:pPr>
                    </w:p>
                    <w:p w14:paraId="03FE8AAC" w14:textId="77777777" w:rsidR="00F66985" w:rsidRDefault="00F66985" w:rsidP="00324365">
                      <w:pPr>
                        <w:rPr>
                          <w:rFonts w:cs="Times New Roman"/>
                          <w:color w:val="FFFFFF" w:themeColor="background1"/>
                          <w:sz w:val="44"/>
                          <w:szCs w:val="44"/>
                        </w:rPr>
                      </w:pPr>
                    </w:p>
                    <w:p w14:paraId="308818F1" w14:textId="77777777" w:rsidR="00F66985" w:rsidRPr="00372883" w:rsidRDefault="00F66985" w:rsidP="00324365">
                      <w:pPr>
                        <w:rPr>
                          <w:rFonts w:cs="Times New Roman"/>
                          <w:color w:val="FFFFFF" w:themeColor="background1"/>
                          <w:sz w:val="44"/>
                          <w:szCs w:val="44"/>
                        </w:rPr>
                      </w:pPr>
                    </w:p>
                  </w:txbxContent>
                </v:textbox>
              </v:shape>
            </w:pict>
          </mc:Fallback>
        </mc:AlternateContent>
      </w:r>
    </w:p>
    <w:p w14:paraId="3EE352DF" w14:textId="3024E0B5" w:rsidR="00264661" w:rsidRDefault="00264661" w:rsidP="007D2472">
      <w:pPr>
        <w:tabs>
          <w:tab w:val="left" w:pos="6300"/>
          <w:tab w:val="left" w:pos="6480"/>
        </w:tabs>
        <w:spacing w:after="0"/>
        <w:jc w:val="center"/>
        <w:rPr>
          <w:rFonts w:eastAsia="Times New Roman" w:cs="Times New Roman"/>
          <w:b/>
          <w:szCs w:val="24"/>
        </w:rPr>
      </w:pPr>
    </w:p>
    <w:p w14:paraId="7F671DE9" w14:textId="77777777" w:rsidR="00264661" w:rsidRDefault="00264661" w:rsidP="007D2472">
      <w:pPr>
        <w:tabs>
          <w:tab w:val="left" w:pos="6300"/>
          <w:tab w:val="left" w:pos="6480"/>
        </w:tabs>
        <w:spacing w:after="0"/>
        <w:jc w:val="center"/>
        <w:rPr>
          <w:rFonts w:eastAsia="Times New Roman" w:cs="Times New Roman"/>
          <w:b/>
          <w:szCs w:val="24"/>
        </w:rPr>
      </w:pPr>
    </w:p>
    <w:p w14:paraId="5E798F5D" w14:textId="26CDD7EE" w:rsidR="00E9174B" w:rsidRPr="00F66985" w:rsidRDefault="00F66985" w:rsidP="00F66985">
      <w:pPr>
        <w:tabs>
          <w:tab w:val="left" w:pos="6300"/>
          <w:tab w:val="left" w:pos="6480"/>
        </w:tabs>
        <w:spacing w:after="0"/>
        <w:jc w:val="center"/>
        <w:rPr>
          <w:rFonts w:eastAsia="Times New Roman" w:cs="Times New Roman"/>
          <w:b/>
          <w:color w:val="FFFFFF" w:themeColor="background1"/>
          <w:szCs w:val="24"/>
        </w:rPr>
      </w:pPr>
      <w:r>
        <w:rPr>
          <w:rFonts w:eastAsia="Times New Roman" w:cs="Times New Roman"/>
          <w:b/>
          <w:color w:val="FFFFFF" w:themeColor="background1"/>
          <w:szCs w:val="24"/>
        </w:rPr>
        <w:t>Spring 2025</w:t>
      </w:r>
    </w:p>
    <w:p w14:paraId="7300E115" w14:textId="77777777" w:rsidR="005C1658" w:rsidRDefault="005C1658" w:rsidP="00A3108B">
      <w:pPr>
        <w:tabs>
          <w:tab w:val="left" w:pos="0"/>
          <w:tab w:val="left" w:pos="6840"/>
        </w:tabs>
        <w:spacing w:after="0"/>
        <w:ind w:right="-162"/>
        <w:rPr>
          <w:rFonts w:eastAsia="Times New Roman" w:cs="Times New Roman"/>
          <w:b/>
          <w:szCs w:val="24"/>
        </w:rPr>
      </w:pPr>
    </w:p>
    <w:p w14:paraId="47A37EE9" w14:textId="77777777" w:rsidR="00F25735" w:rsidRDefault="00F25735" w:rsidP="00A3108B">
      <w:pPr>
        <w:tabs>
          <w:tab w:val="left" w:pos="0"/>
          <w:tab w:val="left" w:pos="6840"/>
        </w:tabs>
        <w:spacing w:after="0"/>
        <w:ind w:right="-162"/>
        <w:rPr>
          <w:rFonts w:eastAsia="Times New Roman" w:cs="Times New Roman"/>
          <w:b/>
          <w:szCs w:val="24"/>
        </w:rPr>
      </w:pPr>
    </w:p>
    <w:p w14:paraId="22865058" w14:textId="08D3FD27" w:rsidR="007D2472" w:rsidRPr="007D2472" w:rsidRDefault="00F25735" w:rsidP="00A3108B">
      <w:pPr>
        <w:tabs>
          <w:tab w:val="left" w:pos="0"/>
          <w:tab w:val="left" w:pos="6840"/>
        </w:tabs>
        <w:spacing w:after="0"/>
        <w:ind w:right="-162"/>
        <w:rPr>
          <w:rFonts w:eastAsia="Times New Roman" w:cs="Times New Roman"/>
          <w:b/>
          <w:szCs w:val="24"/>
        </w:rPr>
      </w:pPr>
      <w:r>
        <w:rPr>
          <w:noProof/>
        </w:rPr>
        <mc:AlternateContent>
          <mc:Choice Requires="wps">
            <w:drawing>
              <wp:anchor distT="0" distB="0" distL="114300" distR="114300" simplePos="0" relativeHeight="251662336" behindDoc="0" locked="0" layoutInCell="1" allowOverlap="1" wp14:anchorId="3D2A033D" wp14:editId="68CC833F">
                <wp:simplePos x="0" y="0"/>
                <wp:positionH relativeFrom="margin">
                  <wp:align>right</wp:align>
                </wp:positionH>
                <wp:positionV relativeFrom="paragraph">
                  <wp:posOffset>54756</wp:posOffset>
                </wp:positionV>
                <wp:extent cx="6016625" cy="295421"/>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6016625" cy="295421"/>
                        </a:xfrm>
                        <a:prstGeom prst="rect">
                          <a:avLst/>
                        </a:prstGeom>
                        <a:solidFill>
                          <a:schemeClr val="tx2">
                            <a:lumMod val="75000"/>
                          </a:schemeClr>
                        </a:solidFill>
                        <a:ln w="6350">
                          <a:solidFill>
                            <a:schemeClr val="tx1"/>
                          </a:solidFill>
                        </a:ln>
                      </wps:spPr>
                      <wps:txbx>
                        <w:txbxContent>
                          <w:p w14:paraId="5FE7EBB1" w14:textId="77777777" w:rsidR="00FD1D7B" w:rsidRPr="002C5CC7" w:rsidRDefault="00FD1D7B" w:rsidP="002C5CC7">
                            <w:pPr>
                              <w:tabs>
                                <w:tab w:val="left" w:pos="0"/>
                                <w:tab w:val="left" w:pos="6840"/>
                              </w:tabs>
                              <w:spacing w:after="0"/>
                              <w:ind w:right="-162"/>
                              <w:rPr>
                                <w:rFonts w:eastAsia="Times New Roman" w:cs="Times New Roman"/>
                                <w:b/>
                                <w:szCs w:val="24"/>
                              </w:rPr>
                            </w:pPr>
                            <w:r w:rsidRPr="007D2472">
                              <w:rPr>
                                <w:rFonts w:eastAsia="Times New Roman" w:cs="Times New Roman"/>
                                <w:b/>
                                <w:szCs w:val="24"/>
                              </w:rPr>
                              <w:t>Course and Instructor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033D" id="Text Box 1" o:spid="_x0000_s1027" type="#_x0000_t202" style="position:absolute;margin-left:422.55pt;margin-top:4.3pt;width:473.7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" fillcolor="#17365d [2415]" strokecolor="black [3213]" strokeweight=".5pt">
                <v:textbox>
                  <w:txbxContent>
                    <w:p w14:paraId="5FE7EBB1" w14:textId="77777777" w:rsidR="00FD1D7B" w:rsidRPr="002C5CC7" w:rsidRDefault="00FD1D7B" w:rsidP="002C5CC7">
                      <w:pPr>
                        <w:tabs>
                          <w:tab w:val="left" w:pos="0"/>
                          <w:tab w:val="left" w:pos="6840"/>
                        </w:tabs>
                        <w:spacing w:after="0"/>
                        <w:ind w:right="-162"/>
                        <w:rPr>
                          <w:rFonts w:eastAsia="Times New Roman" w:cs="Times New Roman"/>
                          <w:b/>
                          <w:szCs w:val="24"/>
                        </w:rPr>
                      </w:pPr>
                      <w:r w:rsidRPr="007D2472">
                        <w:rPr>
                          <w:rFonts w:eastAsia="Times New Roman" w:cs="Times New Roman"/>
                          <w:b/>
                          <w:szCs w:val="24"/>
                        </w:rPr>
                        <w:t>Course and Instructor Information</w:t>
                      </w:r>
                    </w:p>
                  </w:txbxContent>
                </v:textbox>
                <w10:wrap anchorx="margin"/>
              </v:shape>
            </w:pict>
          </mc:Fallback>
        </mc:AlternateContent>
      </w:r>
    </w:p>
    <w:p w14:paraId="78C8FFC2" w14:textId="77777777" w:rsidR="00264661" w:rsidRDefault="00264661" w:rsidP="00324365">
      <w:pPr>
        <w:tabs>
          <w:tab w:val="left" w:pos="0"/>
          <w:tab w:val="left" w:pos="6840"/>
        </w:tabs>
        <w:spacing w:after="0"/>
        <w:ind w:right="-162"/>
        <w:rPr>
          <w:rFonts w:eastAsia="Times New Roman" w:cs="Times New Roman"/>
          <w:szCs w:val="24"/>
        </w:rPr>
      </w:pPr>
    </w:p>
    <w:p w14:paraId="3DB1C20F" w14:textId="4E7EB3D5" w:rsidR="00324365" w:rsidRDefault="00A3108B" w:rsidP="00324365">
      <w:pPr>
        <w:tabs>
          <w:tab w:val="left" w:pos="0"/>
          <w:tab w:val="left" w:pos="6840"/>
        </w:tabs>
        <w:spacing w:after="0"/>
        <w:ind w:right="-162"/>
        <w:rPr>
          <w:rFonts w:eastAsia="Times New Roman" w:cs="Times New Roman"/>
          <w:szCs w:val="24"/>
        </w:rPr>
      </w:pPr>
      <w:r w:rsidRPr="00D1250C">
        <w:rPr>
          <w:rFonts w:eastAsia="Times New Roman" w:cs="Times New Roman"/>
          <w:szCs w:val="24"/>
        </w:rPr>
        <w:t>P</w:t>
      </w:r>
      <w:r w:rsidR="00C22132">
        <w:rPr>
          <w:rFonts w:eastAsia="Times New Roman" w:cs="Times New Roman"/>
          <w:szCs w:val="24"/>
        </w:rPr>
        <w:t>HIL 10</w:t>
      </w:r>
      <w:r w:rsidR="00324365">
        <w:rPr>
          <w:rFonts w:eastAsia="Times New Roman" w:cs="Times New Roman"/>
          <w:szCs w:val="24"/>
        </w:rPr>
        <w:t>6</w:t>
      </w:r>
      <w:r w:rsidR="00C22132">
        <w:rPr>
          <w:rFonts w:eastAsia="Times New Roman" w:cs="Times New Roman"/>
          <w:szCs w:val="24"/>
        </w:rPr>
        <w:t>-</w:t>
      </w:r>
      <w:r w:rsidR="00324365">
        <w:rPr>
          <w:rFonts w:eastAsia="Times New Roman" w:cs="Times New Roman"/>
          <w:szCs w:val="24"/>
        </w:rPr>
        <w:t>01</w:t>
      </w:r>
      <w:r w:rsidR="007D2472">
        <w:rPr>
          <w:rFonts w:eastAsia="Times New Roman" w:cs="Times New Roman"/>
          <w:szCs w:val="24"/>
        </w:rPr>
        <w:t xml:space="preserve"> </w:t>
      </w:r>
      <w:r w:rsidR="00E9174B">
        <w:rPr>
          <w:rFonts w:eastAsia="Times New Roman" w:cs="Times New Roman"/>
          <w:szCs w:val="24"/>
        </w:rPr>
        <w:t>Spring 202</w:t>
      </w:r>
      <w:r w:rsidR="00EA3487">
        <w:rPr>
          <w:rFonts w:eastAsia="Times New Roman" w:cs="Times New Roman"/>
          <w:szCs w:val="24"/>
        </w:rPr>
        <w:t>5</w:t>
      </w:r>
    </w:p>
    <w:p w14:paraId="4062E696" w14:textId="36A8FE39" w:rsidR="007D2472" w:rsidRDefault="00324365" w:rsidP="00324365">
      <w:pPr>
        <w:tabs>
          <w:tab w:val="left" w:pos="0"/>
          <w:tab w:val="left" w:pos="6840"/>
        </w:tabs>
        <w:spacing w:after="0"/>
        <w:ind w:right="-162"/>
        <w:rPr>
          <w:rFonts w:eastAsia="Times New Roman" w:cs="Times New Roman"/>
          <w:szCs w:val="24"/>
        </w:rPr>
      </w:pPr>
      <w:r>
        <w:rPr>
          <w:rFonts w:eastAsia="Times New Roman" w:cs="Times New Roman"/>
          <w:szCs w:val="24"/>
        </w:rPr>
        <w:t>T/Th</w:t>
      </w:r>
      <w:r w:rsidR="00AC28EA">
        <w:rPr>
          <w:rFonts w:eastAsia="Times New Roman" w:cs="Times New Roman"/>
          <w:szCs w:val="24"/>
        </w:rPr>
        <w:t xml:space="preserve"> </w:t>
      </w:r>
      <w:r w:rsidR="00AB59CA">
        <w:rPr>
          <w:rFonts w:eastAsia="Times New Roman" w:cs="Times New Roman"/>
          <w:szCs w:val="24"/>
        </w:rPr>
        <w:t>12</w:t>
      </w:r>
      <w:r>
        <w:rPr>
          <w:rFonts w:eastAsia="Times New Roman" w:cs="Times New Roman"/>
          <w:szCs w:val="24"/>
        </w:rPr>
        <w:t>:00-</w:t>
      </w:r>
      <w:r w:rsidR="00AB59CA">
        <w:rPr>
          <w:rFonts w:eastAsia="Times New Roman" w:cs="Times New Roman"/>
          <w:szCs w:val="24"/>
        </w:rPr>
        <w:t>1:15</w:t>
      </w:r>
      <w:r w:rsidR="00AC28EA">
        <w:rPr>
          <w:rFonts w:eastAsia="Times New Roman" w:cs="Times New Roman"/>
          <w:szCs w:val="24"/>
        </w:rPr>
        <w:t xml:space="preserve"> DH </w:t>
      </w:r>
      <w:r w:rsidR="00EA3487">
        <w:rPr>
          <w:rFonts w:eastAsia="Times New Roman" w:cs="Times New Roman"/>
          <w:szCs w:val="24"/>
        </w:rPr>
        <w:t>110</w:t>
      </w:r>
      <w:r w:rsidR="008705A6">
        <w:rPr>
          <w:rFonts w:eastAsia="Times New Roman" w:cs="Times New Roman"/>
          <w:szCs w:val="24"/>
        </w:rPr>
        <w:t xml:space="preserve"> </w:t>
      </w:r>
    </w:p>
    <w:p w14:paraId="2D34D90B" w14:textId="77777777" w:rsidR="007D2472" w:rsidRDefault="007D2472" w:rsidP="00A3108B">
      <w:pPr>
        <w:tabs>
          <w:tab w:val="left" w:pos="0"/>
          <w:tab w:val="left" w:pos="6840"/>
        </w:tabs>
        <w:spacing w:after="0"/>
        <w:ind w:right="-792"/>
        <w:rPr>
          <w:rFonts w:eastAsia="Times New Roman" w:cs="Times New Roman"/>
          <w:szCs w:val="24"/>
        </w:rPr>
      </w:pPr>
    </w:p>
    <w:p w14:paraId="5F773896" w14:textId="3FB8158F" w:rsidR="00E9174B" w:rsidRDefault="00EA3487" w:rsidP="00A3108B">
      <w:pPr>
        <w:tabs>
          <w:tab w:val="left" w:pos="0"/>
          <w:tab w:val="left" w:pos="6840"/>
        </w:tabs>
        <w:spacing w:after="0"/>
        <w:ind w:right="-792"/>
        <w:rPr>
          <w:rFonts w:eastAsia="Times New Roman" w:cs="Times New Roman"/>
          <w:szCs w:val="24"/>
        </w:rPr>
      </w:pPr>
      <w:r>
        <w:rPr>
          <w:rFonts w:eastAsia="Times New Roman" w:cs="Times New Roman"/>
          <w:szCs w:val="24"/>
        </w:rPr>
        <w:t>Prof</w:t>
      </w:r>
      <w:r w:rsidR="000D72DC">
        <w:rPr>
          <w:rFonts w:eastAsia="Times New Roman" w:cs="Times New Roman"/>
          <w:szCs w:val="24"/>
        </w:rPr>
        <w:t>essor:</w:t>
      </w:r>
      <w:r w:rsidR="00E9174B">
        <w:rPr>
          <w:rFonts w:eastAsia="Times New Roman" w:cs="Times New Roman"/>
          <w:szCs w:val="24"/>
        </w:rPr>
        <w:t xml:space="preserve"> Chong Choe-Smith, PhD, JD</w:t>
      </w:r>
    </w:p>
    <w:p w14:paraId="7BC2B82B" w14:textId="77777777" w:rsidR="007D2472" w:rsidRDefault="007D2472" w:rsidP="00A3108B">
      <w:pPr>
        <w:tabs>
          <w:tab w:val="left" w:pos="0"/>
          <w:tab w:val="left" w:pos="6840"/>
        </w:tabs>
        <w:spacing w:after="0"/>
        <w:ind w:right="-792"/>
        <w:rPr>
          <w:rFonts w:eastAsia="Times New Roman" w:cs="Times New Roman"/>
          <w:szCs w:val="24"/>
        </w:rPr>
      </w:pPr>
      <w:r>
        <w:rPr>
          <w:rFonts w:eastAsia="Times New Roman" w:cs="Times New Roman"/>
          <w:szCs w:val="24"/>
        </w:rPr>
        <w:t>Office</w:t>
      </w:r>
      <w:r w:rsidR="00E9174B">
        <w:rPr>
          <w:rFonts w:eastAsia="Times New Roman" w:cs="Times New Roman"/>
          <w:szCs w:val="24"/>
        </w:rPr>
        <w:t>:</w:t>
      </w:r>
      <w:r>
        <w:rPr>
          <w:rFonts w:eastAsia="Times New Roman" w:cs="Times New Roman"/>
          <w:szCs w:val="24"/>
        </w:rPr>
        <w:t xml:space="preserve"> MND 3012</w:t>
      </w:r>
    </w:p>
    <w:p w14:paraId="7820361D" w14:textId="54D17908" w:rsidR="00A3108B" w:rsidRDefault="0099365E" w:rsidP="007D2472">
      <w:pPr>
        <w:tabs>
          <w:tab w:val="left" w:pos="0"/>
          <w:tab w:val="left" w:pos="6840"/>
        </w:tabs>
        <w:spacing w:after="0"/>
        <w:ind w:right="-792"/>
        <w:rPr>
          <w:rFonts w:eastAsia="Times New Roman" w:cs="Times New Roman"/>
          <w:szCs w:val="24"/>
        </w:rPr>
      </w:pPr>
      <w:r>
        <w:rPr>
          <w:rFonts w:eastAsia="Times New Roman" w:cs="Times New Roman"/>
          <w:szCs w:val="24"/>
        </w:rPr>
        <w:t xml:space="preserve">Office Hours: </w:t>
      </w:r>
      <w:r w:rsidR="00324365">
        <w:rPr>
          <w:rFonts w:eastAsia="Times New Roman" w:cs="Times New Roman"/>
          <w:szCs w:val="24"/>
        </w:rPr>
        <w:t>T/Th</w:t>
      </w:r>
      <w:r w:rsidR="007D2472">
        <w:rPr>
          <w:rFonts w:eastAsia="Times New Roman" w:cs="Times New Roman"/>
          <w:szCs w:val="24"/>
        </w:rPr>
        <w:t xml:space="preserve"> </w:t>
      </w:r>
      <w:r w:rsidR="000D72DC">
        <w:rPr>
          <w:rFonts w:eastAsia="Times New Roman" w:cs="Times New Roman"/>
          <w:szCs w:val="24"/>
        </w:rPr>
        <w:t>1:15</w:t>
      </w:r>
      <w:r w:rsidR="00324365">
        <w:rPr>
          <w:rFonts w:eastAsia="Times New Roman" w:cs="Times New Roman"/>
          <w:szCs w:val="24"/>
        </w:rPr>
        <w:t>-2:</w:t>
      </w:r>
      <w:r w:rsidR="00D00D3D">
        <w:rPr>
          <w:rFonts w:eastAsia="Times New Roman" w:cs="Times New Roman"/>
          <w:szCs w:val="24"/>
        </w:rPr>
        <w:t>15</w:t>
      </w:r>
      <w:r w:rsidR="007D2472">
        <w:rPr>
          <w:rFonts w:eastAsia="Times New Roman" w:cs="Times New Roman"/>
          <w:szCs w:val="24"/>
        </w:rPr>
        <w:t>, and by appointment</w:t>
      </w:r>
    </w:p>
    <w:p w14:paraId="06C8F757" w14:textId="59467100" w:rsidR="00BB7865" w:rsidRPr="00AE5652" w:rsidRDefault="00CC097A" w:rsidP="00BB7865">
      <w:pPr>
        <w:tabs>
          <w:tab w:val="left" w:pos="6300"/>
          <w:tab w:val="left" w:pos="6480"/>
        </w:tabs>
        <w:spacing w:after="0"/>
        <w:rPr>
          <w:rFonts w:eastAsia="Times New Roman" w:cs="Times New Roman"/>
          <w:szCs w:val="24"/>
        </w:rPr>
      </w:pPr>
      <w:r>
        <w:rPr>
          <w:noProof/>
        </w:rPr>
        <mc:AlternateContent>
          <mc:Choice Requires="wps">
            <w:drawing>
              <wp:anchor distT="0" distB="0" distL="114300" distR="114300" simplePos="0" relativeHeight="251664384" behindDoc="0" locked="0" layoutInCell="1" allowOverlap="1" wp14:anchorId="4F23E9C2" wp14:editId="76C74B84">
                <wp:simplePos x="0" y="0"/>
                <wp:positionH relativeFrom="margin">
                  <wp:align>right</wp:align>
                </wp:positionH>
                <wp:positionV relativeFrom="paragraph">
                  <wp:posOffset>369570</wp:posOffset>
                </wp:positionV>
                <wp:extent cx="5959475" cy="280035"/>
                <wp:effectExtent l="0" t="0" r="22225" b="24765"/>
                <wp:wrapSquare wrapText="bothSides"/>
                <wp:docPr id="2" name="Text Box 2"/>
                <wp:cNvGraphicFramePr/>
                <a:graphic xmlns:a="http://schemas.openxmlformats.org/drawingml/2006/main">
                  <a:graphicData uri="http://schemas.microsoft.com/office/word/2010/wordprocessingShape">
                    <wps:wsp>
                      <wps:cNvSpPr txBox="1"/>
                      <wps:spPr>
                        <a:xfrm>
                          <a:off x="0" y="0"/>
                          <a:ext cx="5959475" cy="280035"/>
                        </a:xfrm>
                        <a:prstGeom prst="rect">
                          <a:avLst/>
                        </a:prstGeom>
                        <a:solidFill>
                          <a:schemeClr val="tx2">
                            <a:lumMod val="75000"/>
                          </a:schemeClr>
                        </a:solidFill>
                        <a:ln w="6350">
                          <a:solidFill>
                            <a:schemeClr val="tx1"/>
                          </a:solidFill>
                        </a:ln>
                      </wps:spPr>
                      <wps:txbx>
                        <w:txbxContent>
                          <w:p w14:paraId="6A3A5D93" w14:textId="77777777" w:rsidR="00FD1D7B" w:rsidRPr="00143DC9" w:rsidRDefault="00FD1D7B" w:rsidP="00143DC9">
                            <w:pPr>
                              <w:spacing w:after="0" w:line="240" w:lineRule="auto"/>
                              <w:rPr>
                                <w:rFonts w:eastAsia="Times New Roman" w:cs="Times New Roman"/>
                                <w:b/>
                                <w:szCs w:val="24"/>
                              </w:rPr>
                            </w:pPr>
                            <w:r w:rsidRPr="004C7429">
                              <w:rPr>
                                <w:rFonts w:eastAsia="Times New Roman" w:cs="Times New Roman"/>
                                <w:b/>
                                <w:szCs w:val="24"/>
                              </w:rPr>
                              <w:t>Course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E9C2" id="Text Box 2" o:spid="_x0000_s1028" type="#_x0000_t202" style="position:absolute;margin-left:418.05pt;margin-top:29.1pt;width:469.25pt;height:22.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" fillcolor="#17365d [2415]" strokecolor="black [3213]" strokeweight=".5pt">
                <v:textbox>
                  <w:txbxContent>
                    <w:p w14:paraId="6A3A5D93" w14:textId="77777777" w:rsidR="00FD1D7B" w:rsidRPr="00143DC9" w:rsidRDefault="00FD1D7B" w:rsidP="00143DC9">
                      <w:pPr>
                        <w:spacing w:after="0" w:line="240" w:lineRule="auto"/>
                        <w:rPr>
                          <w:rFonts w:eastAsia="Times New Roman" w:cs="Times New Roman"/>
                          <w:b/>
                          <w:szCs w:val="24"/>
                        </w:rPr>
                      </w:pPr>
                      <w:r w:rsidRPr="004C7429">
                        <w:rPr>
                          <w:rFonts w:eastAsia="Times New Roman" w:cs="Times New Roman"/>
                          <w:b/>
                          <w:szCs w:val="24"/>
                        </w:rPr>
                        <w:t>Course Description</w:t>
                      </w:r>
                    </w:p>
                  </w:txbxContent>
                </v:textbox>
                <w10:wrap type="square" anchorx="margin"/>
              </v:shape>
            </w:pict>
          </mc:Fallback>
        </mc:AlternateContent>
      </w:r>
      <w:r w:rsidR="00BB7865">
        <w:rPr>
          <w:rFonts w:eastAsia="Times New Roman" w:cs="Times New Roman"/>
          <w:szCs w:val="24"/>
        </w:rPr>
        <w:t xml:space="preserve">Contact: </w:t>
      </w:r>
      <w:r w:rsidR="00BB7865" w:rsidRPr="00257507">
        <w:rPr>
          <w:rFonts w:eastAsia="Times New Roman" w:cs="Times New Roman"/>
          <w:szCs w:val="24"/>
        </w:rPr>
        <w:t>choe-smith@csus.edu</w:t>
      </w:r>
      <w:r w:rsidR="00BB7865">
        <w:rPr>
          <w:rFonts w:eastAsia="Times New Roman" w:cs="Times New Roman"/>
          <w:szCs w:val="24"/>
        </w:rPr>
        <w:t xml:space="preserve"> </w:t>
      </w:r>
      <w:r w:rsidR="00F1467F">
        <w:rPr>
          <w:rFonts w:eastAsia="Times New Roman" w:cs="Times New Roman"/>
          <w:szCs w:val="24"/>
        </w:rPr>
        <w:t>and Canvas email</w:t>
      </w:r>
    </w:p>
    <w:p w14:paraId="66C5815F" w14:textId="03972A82" w:rsidR="00093525" w:rsidRPr="00093525" w:rsidRDefault="00093525" w:rsidP="00F00F87">
      <w:pPr>
        <w:spacing w:after="0" w:line="240" w:lineRule="auto"/>
        <w:rPr>
          <w:rFonts w:eastAsia="Times New Roman" w:cs="Times New Roman"/>
          <w:b/>
          <w:szCs w:val="24"/>
        </w:rPr>
      </w:pPr>
    </w:p>
    <w:p w14:paraId="2C1ED528" w14:textId="55A7C1FA" w:rsidR="004F089C" w:rsidRPr="005071C2" w:rsidRDefault="00F64761" w:rsidP="00093525">
      <w:pPr>
        <w:rPr>
          <w:b/>
        </w:rPr>
      </w:pPr>
      <w:r>
        <w:rPr>
          <w:noProof/>
        </w:rPr>
        <mc:AlternateContent>
          <mc:Choice Requires="wps">
            <w:drawing>
              <wp:anchor distT="0" distB="0" distL="114300" distR="114300" simplePos="0" relativeHeight="251666432" behindDoc="0" locked="0" layoutInCell="1" allowOverlap="1" wp14:anchorId="54015F79" wp14:editId="1947922F">
                <wp:simplePos x="0" y="0"/>
                <wp:positionH relativeFrom="margin">
                  <wp:align>right</wp:align>
                </wp:positionH>
                <wp:positionV relativeFrom="paragraph">
                  <wp:posOffset>2180590</wp:posOffset>
                </wp:positionV>
                <wp:extent cx="5918200" cy="281305"/>
                <wp:effectExtent l="0" t="0" r="25400" b="23495"/>
                <wp:wrapSquare wrapText="bothSides"/>
                <wp:docPr id="3" name="Text Box 3"/>
                <wp:cNvGraphicFramePr/>
                <a:graphic xmlns:a="http://schemas.openxmlformats.org/drawingml/2006/main">
                  <a:graphicData uri="http://schemas.microsoft.com/office/word/2010/wordprocessingShape">
                    <wps:wsp>
                      <wps:cNvSpPr txBox="1"/>
                      <wps:spPr>
                        <a:xfrm>
                          <a:off x="0" y="0"/>
                          <a:ext cx="5918200" cy="281354"/>
                        </a:xfrm>
                        <a:prstGeom prst="rect">
                          <a:avLst/>
                        </a:prstGeom>
                        <a:solidFill>
                          <a:schemeClr val="tx2">
                            <a:lumMod val="75000"/>
                          </a:schemeClr>
                        </a:solidFill>
                        <a:ln w="6350">
                          <a:solidFill>
                            <a:schemeClr val="tx1"/>
                          </a:solidFill>
                        </a:ln>
                      </wps:spPr>
                      <wps:txbx>
                        <w:txbxContent>
                          <w:p w14:paraId="6E15FDB5" w14:textId="77777777" w:rsidR="00FD1D7B" w:rsidRPr="00807C49" w:rsidRDefault="00FD1D7B" w:rsidP="00807C49">
                            <w:pPr>
                              <w:spacing w:after="120" w:line="240" w:lineRule="auto"/>
                              <w:rPr>
                                <w:rFonts w:eastAsia="Times New Roman" w:cs="Times New Roman"/>
                                <w:b/>
                                <w:szCs w:val="24"/>
                              </w:rPr>
                            </w:pPr>
                            <w:r>
                              <w:rPr>
                                <w:rFonts w:eastAsia="Times New Roman" w:cs="Times New Roman"/>
                                <w:b/>
                                <w:szCs w:val="24"/>
                              </w:rPr>
                              <w:t xml:space="preserve">Course </w:t>
                            </w:r>
                            <w:r w:rsidRPr="004C7429">
                              <w:rPr>
                                <w:rFonts w:eastAsia="Times New Roman" w:cs="Times New Roman"/>
                                <w:b/>
                                <w:szCs w:val="24"/>
                              </w:rPr>
                              <w:t>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5F79" id="Text Box 3" o:spid="_x0000_s1029" type="#_x0000_t202" style="position:absolute;margin-left:414.8pt;margin-top:171.7pt;width:466pt;height:22.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" fillcolor="#17365d [2415]" strokecolor="black [3213]" strokeweight=".5pt">
                <v:textbox>
                  <w:txbxContent>
                    <w:p w14:paraId="6E15FDB5" w14:textId="77777777" w:rsidR="00FD1D7B" w:rsidRPr="00807C49" w:rsidRDefault="00FD1D7B" w:rsidP="00807C49">
                      <w:pPr>
                        <w:spacing w:after="120" w:line="240" w:lineRule="auto"/>
                        <w:rPr>
                          <w:rFonts w:eastAsia="Times New Roman" w:cs="Times New Roman"/>
                          <w:b/>
                          <w:szCs w:val="24"/>
                        </w:rPr>
                      </w:pPr>
                      <w:r>
                        <w:rPr>
                          <w:rFonts w:eastAsia="Times New Roman" w:cs="Times New Roman"/>
                          <w:b/>
                          <w:szCs w:val="24"/>
                        </w:rPr>
                        <w:t xml:space="preserve">Course </w:t>
                      </w:r>
                      <w:r w:rsidRPr="004C7429">
                        <w:rPr>
                          <w:rFonts w:eastAsia="Times New Roman" w:cs="Times New Roman"/>
                          <w:b/>
                          <w:szCs w:val="24"/>
                        </w:rPr>
                        <w:t>Objectives</w:t>
                      </w:r>
                    </w:p>
                  </w:txbxContent>
                </v:textbox>
                <w10:wrap type="square" anchorx="margin"/>
              </v:shape>
            </w:pict>
          </mc:Fallback>
        </mc:AlternateContent>
      </w:r>
      <w:r w:rsidR="0072060D">
        <w:t xml:space="preserve">The field of medicine raises many important philosophical </w:t>
      </w:r>
      <w:r w:rsidR="005071C2">
        <w:t>issues</w:t>
      </w:r>
      <w:r w:rsidR="0072060D">
        <w:t xml:space="preserve"> in ethics, social and political philosophy, philosophy of science, metaphysics, and epistemology. This course may include some combination of the </w:t>
      </w:r>
      <w:r w:rsidR="005071C2">
        <w:t xml:space="preserve">following subjects: concepts and theories of health, disease, disability, and death; </w:t>
      </w:r>
      <w:r w:rsidR="00EB533A">
        <w:t>causal inference, extrapolation, and statistical inference in medical research</w:t>
      </w:r>
      <w:r w:rsidR="005071C2">
        <w:t xml:space="preserve">; ethical concepts and theories relevant to therapeutic treatment and research; animal experimentation; evidence-based medicine and randomized clinical trials; </w:t>
      </w:r>
      <w:r>
        <w:t xml:space="preserve">objectivity and </w:t>
      </w:r>
      <w:r w:rsidR="005071C2">
        <w:t>bias; expertise and clinical judgment; public health policy and health inequalities</w:t>
      </w:r>
      <w:r>
        <w:t>; and other contemporary issues in the philosophy of medicine</w:t>
      </w:r>
      <w:r w:rsidR="005071C2">
        <w:t xml:space="preserve">. </w:t>
      </w:r>
      <w:r>
        <w:t>As a philosophy course, this course also i</w:t>
      </w:r>
      <w:r w:rsidR="005071C2">
        <w:t>nvolves the use of philosophical concepts and theories, as well as critical thinking skills</w:t>
      </w:r>
      <w:r>
        <w:t>,</w:t>
      </w:r>
      <w:r w:rsidR="005071C2">
        <w:t xml:space="preserve"> to analyze</w:t>
      </w:r>
      <w:r>
        <w:t xml:space="preserve"> the issues and evaluate arguments.</w:t>
      </w:r>
      <w:r w:rsidR="005071C2">
        <w:t xml:space="preserve"> </w:t>
      </w:r>
      <w:r w:rsidR="00047A38">
        <w:t xml:space="preserve"> </w:t>
      </w:r>
    </w:p>
    <w:p w14:paraId="5D3037F5" w14:textId="1248A9B9" w:rsidR="00FD1D7B" w:rsidRPr="00FD1D7B" w:rsidRDefault="00FD1D7B" w:rsidP="00FD1D7B">
      <w:pPr>
        <w:pStyle w:val="ListParagraph"/>
        <w:spacing w:after="120" w:line="240" w:lineRule="auto"/>
        <w:rPr>
          <w:rFonts w:eastAsia="Times New Roman" w:cs="Times New Roman"/>
          <w:szCs w:val="24"/>
        </w:rPr>
      </w:pPr>
    </w:p>
    <w:p w14:paraId="63A2E572" w14:textId="503A0720" w:rsidR="003A2650" w:rsidRPr="00BB4B41" w:rsidRDefault="005910D0" w:rsidP="00BB4B41">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t xml:space="preserve">Identifying, describing, and comparing </w:t>
      </w:r>
      <w:r w:rsidRPr="00093525">
        <w:rPr>
          <w:rFonts w:eastAsia="Times New Roman" w:cs="Times New Roman"/>
          <w:szCs w:val="24"/>
          <w:u w:val="single"/>
        </w:rPr>
        <w:t>key concepts and theories</w:t>
      </w:r>
      <w:r>
        <w:rPr>
          <w:rFonts w:eastAsia="Times New Roman" w:cs="Times New Roman"/>
          <w:szCs w:val="24"/>
        </w:rPr>
        <w:t xml:space="preserve">. Students will learn to identify, describe, and compare key concepts and various theoretical approaches </w:t>
      </w:r>
      <w:r w:rsidR="009A6234">
        <w:rPr>
          <w:rFonts w:eastAsia="Times New Roman" w:cs="Times New Roman"/>
          <w:szCs w:val="24"/>
        </w:rPr>
        <w:t xml:space="preserve">on the issues </w:t>
      </w:r>
      <w:r>
        <w:rPr>
          <w:rFonts w:eastAsia="Times New Roman" w:cs="Times New Roman"/>
          <w:szCs w:val="24"/>
        </w:rPr>
        <w:t xml:space="preserve">in the philosophy of medicine as presented by contemporary philosophers and scholars in related disciplines. </w:t>
      </w:r>
    </w:p>
    <w:p w14:paraId="7B494497" w14:textId="5638CF70" w:rsidR="00093525" w:rsidRPr="00093525" w:rsidRDefault="00BB4B41" w:rsidP="00093525">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lastRenderedPageBreak/>
        <w:t>Identifying and analyzing the issues</w:t>
      </w:r>
      <w:r>
        <w:rPr>
          <w:rFonts w:eastAsia="Times New Roman" w:cs="Times New Roman"/>
          <w:szCs w:val="24"/>
        </w:rPr>
        <w:t>. Students will</w:t>
      </w:r>
      <w:r w:rsidR="009A6234">
        <w:rPr>
          <w:rFonts w:eastAsia="Times New Roman" w:cs="Times New Roman"/>
          <w:szCs w:val="24"/>
        </w:rPr>
        <w:t xml:space="preserve"> learn and</w:t>
      </w:r>
      <w:r>
        <w:rPr>
          <w:rFonts w:eastAsia="Times New Roman" w:cs="Times New Roman"/>
          <w:szCs w:val="24"/>
        </w:rPr>
        <w:t xml:space="preserve"> demonstrate an understanding of important theoretical and practical issues involved in therapeutic treatment, non-therapeutic research, and healthcare policy</w:t>
      </w:r>
      <w:r w:rsidR="009A6234">
        <w:rPr>
          <w:rFonts w:eastAsia="Times New Roman" w:cs="Times New Roman"/>
          <w:szCs w:val="24"/>
        </w:rPr>
        <w:t>. Students will begin to develop</w:t>
      </w:r>
      <w:r w:rsidR="00093525">
        <w:rPr>
          <w:rFonts w:eastAsia="Times New Roman" w:cs="Times New Roman"/>
          <w:szCs w:val="24"/>
        </w:rPr>
        <w:t xml:space="preserve"> the</w:t>
      </w:r>
      <w:r w:rsidR="009A6234">
        <w:rPr>
          <w:rFonts w:eastAsia="Times New Roman" w:cs="Times New Roman"/>
          <w:szCs w:val="24"/>
        </w:rPr>
        <w:t xml:space="preserve"> skills necessary to apply the concepts and theories mentioned above and </w:t>
      </w:r>
      <w:r w:rsidR="00093525">
        <w:rPr>
          <w:rFonts w:eastAsia="Times New Roman" w:cs="Times New Roman"/>
          <w:szCs w:val="24"/>
        </w:rPr>
        <w:t>think through the issues in a</w:t>
      </w:r>
      <w:r w:rsidR="009A6234">
        <w:rPr>
          <w:rFonts w:eastAsia="Times New Roman" w:cs="Times New Roman"/>
          <w:szCs w:val="24"/>
        </w:rPr>
        <w:t xml:space="preserve"> coherent and</w:t>
      </w:r>
      <w:r w:rsidR="00093525">
        <w:rPr>
          <w:rFonts w:eastAsia="Times New Roman" w:cs="Times New Roman"/>
          <w:szCs w:val="24"/>
        </w:rPr>
        <w:t xml:space="preserve"> </w:t>
      </w:r>
      <w:r w:rsidR="002F371F">
        <w:rPr>
          <w:rFonts w:eastAsia="Times New Roman" w:cs="Times New Roman"/>
          <w:szCs w:val="24"/>
        </w:rPr>
        <w:t xml:space="preserve">well-reasoned </w:t>
      </w:r>
      <w:r w:rsidR="00093525">
        <w:rPr>
          <w:rFonts w:eastAsia="Times New Roman" w:cs="Times New Roman"/>
          <w:szCs w:val="24"/>
        </w:rPr>
        <w:t xml:space="preserve">way. </w:t>
      </w:r>
    </w:p>
    <w:p w14:paraId="44D95090" w14:textId="4BB27575" w:rsidR="004F089C" w:rsidRDefault="009A6234" w:rsidP="004F089C">
      <w:pPr>
        <w:pStyle w:val="ListParagraph"/>
        <w:numPr>
          <w:ilvl w:val="0"/>
          <w:numId w:val="14"/>
        </w:numPr>
        <w:spacing w:after="120" w:line="240" w:lineRule="auto"/>
        <w:rPr>
          <w:rFonts w:eastAsia="Times New Roman" w:cs="Times New Roman"/>
          <w:szCs w:val="24"/>
        </w:rPr>
      </w:pPr>
      <w:r>
        <w:rPr>
          <w:rFonts w:eastAsia="Times New Roman" w:cs="Times New Roman"/>
          <w:szCs w:val="24"/>
          <w:u w:val="single"/>
        </w:rPr>
        <w:t>Evaluating and developing</w:t>
      </w:r>
      <w:r w:rsidR="00821EB5" w:rsidRPr="00093525">
        <w:rPr>
          <w:rFonts w:eastAsia="Times New Roman" w:cs="Times New Roman"/>
          <w:szCs w:val="24"/>
          <w:u w:val="single"/>
        </w:rPr>
        <w:t xml:space="preserve"> arguments</w:t>
      </w:r>
      <w:r>
        <w:rPr>
          <w:rFonts w:eastAsia="Times New Roman" w:cs="Times New Roman"/>
          <w:szCs w:val="24"/>
          <w:u w:val="single"/>
        </w:rPr>
        <w:t xml:space="preserve"> on the issues</w:t>
      </w:r>
      <w:r w:rsidR="00821EB5">
        <w:rPr>
          <w:rFonts w:eastAsia="Times New Roman" w:cs="Times New Roman"/>
          <w:szCs w:val="24"/>
        </w:rPr>
        <w:t>.</w:t>
      </w:r>
      <w:r w:rsidR="00093525">
        <w:rPr>
          <w:rFonts w:eastAsia="Times New Roman" w:cs="Times New Roman"/>
          <w:szCs w:val="24"/>
        </w:rPr>
        <w:t xml:space="preserve"> Students</w:t>
      </w:r>
      <w:r>
        <w:rPr>
          <w:rFonts w:eastAsia="Times New Roman" w:cs="Times New Roman"/>
          <w:szCs w:val="24"/>
        </w:rPr>
        <w:t xml:space="preserve"> also</w:t>
      </w:r>
      <w:r w:rsidR="00093525">
        <w:rPr>
          <w:rFonts w:eastAsia="Times New Roman" w:cs="Times New Roman"/>
          <w:szCs w:val="24"/>
        </w:rPr>
        <w:t xml:space="preserve"> will begin to develop</w:t>
      </w:r>
      <w:r w:rsidR="003A4404">
        <w:rPr>
          <w:rFonts w:eastAsia="Times New Roman" w:cs="Times New Roman"/>
          <w:szCs w:val="24"/>
        </w:rPr>
        <w:t xml:space="preserve"> </w:t>
      </w:r>
      <w:r w:rsidR="002F371F">
        <w:rPr>
          <w:rFonts w:eastAsia="Times New Roman" w:cs="Times New Roman"/>
          <w:szCs w:val="24"/>
        </w:rPr>
        <w:t xml:space="preserve">critical thinking </w:t>
      </w:r>
      <w:r w:rsidR="003A4404">
        <w:rPr>
          <w:rFonts w:eastAsia="Times New Roman" w:cs="Times New Roman"/>
          <w:szCs w:val="24"/>
        </w:rPr>
        <w:t xml:space="preserve">skills </w:t>
      </w:r>
      <w:r>
        <w:rPr>
          <w:rFonts w:eastAsia="Times New Roman" w:cs="Times New Roman"/>
          <w:szCs w:val="24"/>
        </w:rPr>
        <w:t>necessary to</w:t>
      </w:r>
      <w:r w:rsidR="003A4404">
        <w:rPr>
          <w:rFonts w:eastAsia="Times New Roman" w:cs="Times New Roman"/>
          <w:szCs w:val="24"/>
        </w:rPr>
        <w:t xml:space="preserve"> evaluat</w:t>
      </w:r>
      <w:r>
        <w:rPr>
          <w:rFonts w:eastAsia="Times New Roman" w:cs="Times New Roman"/>
          <w:szCs w:val="24"/>
        </w:rPr>
        <w:t>e</w:t>
      </w:r>
      <w:r w:rsidR="003A4404">
        <w:rPr>
          <w:rFonts w:eastAsia="Times New Roman" w:cs="Times New Roman"/>
          <w:szCs w:val="24"/>
        </w:rPr>
        <w:t xml:space="preserve"> arguments </w:t>
      </w:r>
      <w:r>
        <w:rPr>
          <w:rFonts w:eastAsia="Times New Roman" w:cs="Times New Roman"/>
          <w:szCs w:val="24"/>
        </w:rPr>
        <w:t xml:space="preserve">and different philosophical approaches to the issues and to develop their own arguments on contemporary issues in the philosophy of medicine. </w:t>
      </w:r>
    </w:p>
    <w:p w14:paraId="7B1F4387" w14:textId="105E10D2" w:rsidR="002F371F" w:rsidRDefault="00FD1D7B" w:rsidP="00E25D62">
      <w:pPr>
        <w:spacing w:after="0" w:line="240" w:lineRule="auto"/>
        <w:rPr>
          <w:b/>
        </w:rPr>
      </w:pPr>
      <w:r>
        <w:rPr>
          <w:noProof/>
        </w:rPr>
        <mc:AlternateContent>
          <mc:Choice Requires="wps">
            <w:drawing>
              <wp:anchor distT="0" distB="0" distL="114300" distR="114300" simplePos="0" relativeHeight="251668480" behindDoc="0" locked="0" layoutInCell="1" allowOverlap="1" wp14:anchorId="16BD71B2" wp14:editId="5B2F661A">
                <wp:simplePos x="0" y="0"/>
                <wp:positionH relativeFrom="margin">
                  <wp:align>right</wp:align>
                </wp:positionH>
                <wp:positionV relativeFrom="paragraph">
                  <wp:posOffset>178435</wp:posOffset>
                </wp:positionV>
                <wp:extent cx="5918200" cy="1828800"/>
                <wp:effectExtent l="0" t="0" r="25400" b="12700"/>
                <wp:wrapSquare wrapText="bothSides"/>
                <wp:docPr id="4" name="Text Box 4"/>
                <wp:cNvGraphicFramePr/>
                <a:graphic xmlns:a="http://schemas.openxmlformats.org/drawingml/2006/main">
                  <a:graphicData uri="http://schemas.microsoft.com/office/word/2010/wordprocessingShape">
                    <wps:wsp>
                      <wps:cNvSpPr txBox="1"/>
                      <wps:spPr>
                        <a:xfrm>
                          <a:off x="0" y="0"/>
                          <a:ext cx="5918200" cy="1828800"/>
                        </a:xfrm>
                        <a:prstGeom prst="rect">
                          <a:avLst/>
                        </a:prstGeom>
                        <a:solidFill>
                          <a:schemeClr val="tx2">
                            <a:lumMod val="75000"/>
                          </a:schemeClr>
                        </a:solidFill>
                        <a:ln w="6350">
                          <a:solidFill>
                            <a:schemeClr val="tx1"/>
                          </a:solidFill>
                        </a:ln>
                      </wps:spPr>
                      <wps:txbx>
                        <w:txbxContent>
                          <w:p w14:paraId="11AB0F20" w14:textId="77777777" w:rsidR="00FD1D7B" w:rsidRPr="000E7B21" w:rsidRDefault="00FD1D7B" w:rsidP="000E7B21">
                            <w:pPr>
                              <w:spacing w:after="0" w:line="240" w:lineRule="auto"/>
                              <w:rPr>
                                <w:b/>
                              </w:rPr>
                            </w:pPr>
                            <w:r w:rsidRPr="00DF5A2F">
                              <w:rPr>
                                <w:b/>
                              </w:rPr>
                              <w:t>T</w:t>
                            </w:r>
                            <w:r>
                              <w:rPr>
                                <w:b/>
                              </w:rPr>
                              <w:t>extbo</w:t>
                            </w:r>
                            <w:r w:rsidRPr="00DF5A2F">
                              <w:rPr>
                                <w:b/>
                              </w:rPr>
                              <w:t xml:space="preserve">oks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D71B2" id="Text Box 4" o:spid="_x0000_s1030" type="#_x0000_t202" style="position:absolute;margin-left:414.8pt;margin-top:14.05pt;width:466pt;height:2in;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" fillcolor="#17365d [2415]" strokecolor="black [3213]" strokeweight=".5pt">
                <v:textbox style="mso-fit-shape-to-text:t">
                  <w:txbxContent>
                    <w:p w14:paraId="11AB0F20" w14:textId="77777777" w:rsidR="00FD1D7B" w:rsidRPr="000E7B21" w:rsidRDefault="00FD1D7B" w:rsidP="000E7B21">
                      <w:pPr>
                        <w:spacing w:after="0" w:line="240" w:lineRule="auto"/>
                        <w:rPr>
                          <w:b/>
                        </w:rPr>
                      </w:pPr>
                      <w:r w:rsidRPr="00DF5A2F">
                        <w:rPr>
                          <w:b/>
                        </w:rPr>
                        <w:t>T</w:t>
                      </w:r>
                      <w:r>
                        <w:rPr>
                          <w:b/>
                        </w:rPr>
                        <w:t>extbo</w:t>
                      </w:r>
                      <w:r w:rsidRPr="00DF5A2F">
                        <w:rPr>
                          <w:b/>
                        </w:rPr>
                        <w:t xml:space="preserve">oks </w:t>
                      </w:r>
                    </w:p>
                  </w:txbxContent>
                </v:textbox>
                <w10:wrap type="square" anchorx="margin"/>
              </v:shape>
            </w:pict>
          </mc:Fallback>
        </mc:AlternateContent>
      </w:r>
    </w:p>
    <w:p w14:paraId="442E34BD" w14:textId="77777777" w:rsidR="00FD1D7B" w:rsidRDefault="00FD1D7B" w:rsidP="00FD1D7B">
      <w:pPr>
        <w:contextualSpacing/>
      </w:pPr>
    </w:p>
    <w:p w14:paraId="40F77715" w14:textId="31E1F2D9" w:rsidR="00093525" w:rsidRPr="00093525" w:rsidRDefault="002F371F" w:rsidP="00093525">
      <w:r>
        <w:t xml:space="preserve">Jacob Stegenga, </w:t>
      </w:r>
      <w:r w:rsidRPr="002F371F">
        <w:rPr>
          <w:i/>
        </w:rPr>
        <w:t>Care &amp; Cure: An Introduction to Philosophy of Medicine</w:t>
      </w:r>
      <w:r>
        <w:t xml:space="preserve"> (University of Chicago Press, 2018)</w:t>
      </w:r>
      <w:r w:rsidR="00BB7865">
        <w:t xml:space="preserve">. </w:t>
      </w:r>
      <w:r w:rsidR="00093525">
        <w:t>All</w:t>
      </w:r>
      <w:r w:rsidR="005209AB">
        <w:t xml:space="preserve"> other required or recommended</w:t>
      </w:r>
      <w:r w:rsidR="00047A38">
        <w:t xml:space="preserve"> readi</w:t>
      </w:r>
      <w:r w:rsidR="00661669">
        <w:t xml:space="preserve">ngs will be posted </w:t>
      </w:r>
      <w:r w:rsidR="009A6234">
        <w:t>in Canvas or available online</w:t>
      </w:r>
      <w:r w:rsidR="00047A38">
        <w:t>.</w:t>
      </w:r>
    </w:p>
    <w:p w14:paraId="12FEBBEA" w14:textId="25E357DB" w:rsidR="00EA0F1F" w:rsidRDefault="00FD1D7B" w:rsidP="00E25D62">
      <w:pPr>
        <w:spacing w:after="0"/>
      </w:pPr>
      <w:r>
        <w:rPr>
          <w:noProof/>
        </w:rPr>
        <mc:AlternateContent>
          <mc:Choice Requires="wps">
            <w:drawing>
              <wp:anchor distT="0" distB="0" distL="114300" distR="114300" simplePos="0" relativeHeight="251672576" behindDoc="0" locked="0" layoutInCell="1" allowOverlap="1" wp14:anchorId="7B73228C" wp14:editId="446CEB1B">
                <wp:simplePos x="0" y="0"/>
                <wp:positionH relativeFrom="margin">
                  <wp:align>right</wp:align>
                </wp:positionH>
                <wp:positionV relativeFrom="paragraph">
                  <wp:posOffset>204470</wp:posOffset>
                </wp:positionV>
                <wp:extent cx="5918200" cy="274320"/>
                <wp:effectExtent l="0" t="0" r="25400" b="11430"/>
                <wp:wrapSquare wrapText="bothSides"/>
                <wp:docPr id="6" name="Text Box 6"/>
                <wp:cNvGraphicFramePr/>
                <a:graphic xmlns:a="http://schemas.openxmlformats.org/drawingml/2006/main">
                  <a:graphicData uri="http://schemas.microsoft.com/office/word/2010/wordprocessingShape">
                    <wps:wsp>
                      <wps:cNvSpPr txBox="1"/>
                      <wps:spPr>
                        <a:xfrm>
                          <a:off x="0" y="0"/>
                          <a:ext cx="5918200" cy="274320"/>
                        </a:xfrm>
                        <a:prstGeom prst="rect">
                          <a:avLst/>
                        </a:prstGeom>
                        <a:solidFill>
                          <a:schemeClr val="tx2">
                            <a:lumMod val="75000"/>
                          </a:schemeClr>
                        </a:solidFill>
                        <a:ln w="6350">
                          <a:solidFill>
                            <a:schemeClr val="tx1"/>
                          </a:solidFill>
                        </a:ln>
                      </wps:spPr>
                      <wps:txbx>
                        <w:txbxContent>
                          <w:p w14:paraId="7CA9216F" w14:textId="30AEB2D5" w:rsidR="00FD1D7B" w:rsidRPr="00281304" w:rsidRDefault="00FD1D7B" w:rsidP="00281304">
                            <w:pPr>
                              <w:spacing w:after="0"/>
                            </w:pPr>
                            <w:r>
                              <w:rPr>
                                <w:b/>
                              </w:rPr>
                              <w:t>Required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228C" id="Text Box 6" o:spid="_x0000_s1031" type="#_x0000_t202" style="position:absolute;margin-left:414.8pt;margin-top:16.1pt;width:466pt;height:21.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" fillcolor="#17365d [2415]" strokecolor="black [3213]" strokeweight=".5pt">
                <v:textbox>
                  <w:txbxContent>
                    <w:p w14:paraId="7CA9216F" w14:textId="30AEB2D5" w:rsidR="00FD1D7B" w:rsidRPr="00281304" w:rsidRDefault="00FD1D7B" w:rsidP="00281304">
                      <w:pPr>
                        <w:spacing w:after="0"/>
                      </w:pPr>
                      <w:r>
                        <w:rPr>
                          <w:b/>
                        </w:rPr>
                        <w:t>Required Elements</w:t>
                      </w:r>
                    </w:p>
                  </w:txbxContent>
                </v:textbox>
                <w10:wrap type="square" anchorx="margin"/>
              </v:shape>
            </w:pict>
          </mc:Fallback>
        </mc:AlternateContent>
      </w:r>
    </w:p>
    <w:p w14:paraId="517BBE46" w14:textId="2596D12C" w:rsidR="009973F3" w:rsidRDefault="0025229F" w:rsidP="00E25D62">
      <w:pPr>
        <w:spacing w:after="0"/>
        <w:rPr>
          <w:b/>
        </w:rPr>
      </w:pPr>
      <w:r w:rsidRPr="0025229F">
        <w:t xml:space="preserve"> </w:t>
      </w:r>
    </w:p>
    <w:p w14:paraId="285F6055" w14:textId="32D474F7" w:rsidR="00944A61" w:rsidRPr="00944A61" w:rsidRDefault="00944A61" w:rsidP="00E9174B">
      <w:pPr>
        <w:pStyle w:val="ListParagraph"/>
        <w:numPr>
          <w:ilvl w:val="0"/>
          <w:numId w:val="22"/>
        </w:numPr>
        <w:spacing w:after="0"/>
      </w:pPr>
      <w:r>
        <w:rPr>
          <w:b/>
        </w:rPr>
        <w:t xml:space="preserve">Reading Quizzes. </w:t>
      </w:r>
      <w:r w:rsidRPr="006F7841">
        <w:rPr>
          <w:bCs/>
        </w:rPr>
        <w:t xml:space="preserve">Students will complete short reading quizzes before class for each reading selection </w:t>
      </w:r>
      <w:r w:rsidR="006F7841" w:rsidRPr="006F7841">
        <w:rPr>
          <w:bCs/>
        </w:rPr>
        <w:t xml:space="preserve">assigned for that day. The reading quizzes will consist of 4-5 </w:t>
      </w:r>
      <w:r w:rsidR="00B82B65">
        <w:rPr>
          <w:bCs/>
        </w:rPr>
        <w:t xml:space="preserve">multiple choice or true/false </w:t>
      </w:r>
      <w:r w:rsidR="006F7841" w:rsidRPr="006F7841">
        <w:rPr>
          <w:bCs/>
        </w:rPr>
        <w:t xml:space="preserve">questions and will be available online in Canvas. </w:t>
      </w:r>
      <w:r w:rsidR="00022D37">
        <w:rPr>
          <w:bCs/>
        </w:rPr>
        <w:t xml:space="preserve">You are allowed two attempts and will be graded on your best attempt. </w:t>
      </w:r>
      <w:r w:rsidR="006F7841">
        <w:rPr>
          <w:bCs/>
        </w:rPr>
        <w:t>Because these quizzes must be taken before we discuss the reading in class, there will be no make-up reading quizzes.</w:t>
      </w:r>
    </w:p>
    <w:p w14:paraId="79EAE000" w14:textId="77777777" w:rsidR="00944A61" w:rsidRPr="00944A61" w:rsidRDefault="00944A61" w:rsidP="00944A61">
      <w:pPr>
        <w:pStyle w:val="ListParagraph"/>
        <w:spacing w:after="0"/>
      </w:pPr>
    </w:p>
    <w:p w14:paraId="133F5B19" w14:textId="6E009BA1" w:rsidR="00AB51B5" w:rsidRDefault="009973F3" w:rsidP="00E9174B">
      <w:pPr>
        <w:pStyle w:val="ListParagraph"/>
        <w:numPr>
          <w:ilvl w:val="0"/>
          <w:numId w:val="22"/>
        </w:numPr>
        <w:spacing w:after="0"/>
      </w:pPr>
      <w:r w:rsidRPr="00E9174B">
        <w:rPr>
          <w:b/>
        </w:rPr>
        <w:t>Section Quizzes</w:t>
      </w:r>
      <w:r w:rsidRPr="009973F3">
        <w:t xml:space="preserve">. </w:t>
      </w:r>
      <w:r w:rsidR="00F00F87">
        <w:t>After each section</w:t>
      </w:r>
      <w:r w:rsidR="00AB51B5">
        <w:t>, s</w:t>
      </w:r>
      <w:r w:rsidRPr="009973F3">
        <w:t>tude</w:t>
      </w:r>
      <w:r w:rsidR="00F00F87">
        <w:t xml:space="preserve">nts will complete an in-class </w:t>
      </w:r>
      <w:r w:rsidR="003159C4">
        <w:t xml:space="preserve">short-answer </w:t>
      </w:r>
      <w:r w:rsidR="00E877C7">
        <w:t xml:space="preserve">quiz. The quiz questions will require answers of varying lengths from a phrase to a paragraph, as will be specified. </w:t>
      </w:r>
      <w:r w:rsidR="00813DBA">
        <w:t>Students should demonstrate sufficient k</w:t>
      </w:r>
      <w:r w:rsidR="00E877C7">
        <w:t>nowledge of the different concepts, theories,</w:t>
      </w:r>
      <w:r w:rsidR="00956595">
        <w:t xml:space="preserve"> </w:t>
      </w:r>
      <w:r w:rsidR="00813DBA">
        <w:t xml:space="preserve">philosophers, and their views. </w:t>
      </w:r>
      <w:r w:rsidRPr="009973F3">
        <w:t>The quiz dates are provided in the Schedule of Assignments</w:t>
      </w:r>
      <w:r w:rsidR="00E877C7">
        <w:t xml:space="preserve"> below</w:t>
      </w:r>
      <w:r w:rsidRPr="009973F3">
        <w:t>.</w:t>
      </w:r>
      <w:r w:rsidR="00E877C7">
        <w:t xml:space="preserve"> Make-up quizzes are not allowed except for those who provide documentation of a serious family or personal emergency. </w:t>
      </w:r>
      <w:r w:rsidR="009A6234">
        <w:br/>
      </w:r>
    </w:p>
    <w:p w14:paraId="0096957E" w14:textId="77777777" w:rsidR="00F05B63" w:rsidRPr="00E9174B" w:rsidRDefault="00813DBA" w:rsidP="00AB51B5">
      <w:pPr>
        <w:pStyle w:val="ListParagraph"/>
        <w:numPr>
          <w:ilvl w:val="0"/>
          <w:numId w:val="22"/>
        </w:numPr>
        <w:spacing w:after="0"/>
        <w:rPr>
          <w:b/>
        </w:rPr>
      </w:pPr>
      <w:r w:rsidRPr="00E9174B">
        <w:rPr>
          <w:b/>
        </w:rPr>
        <w:t>Paper Assi</w:t>
      </w:r>
      <w:r w:rsidR="00F05B63" w:rsidRPr="00E9174B">
        <w:rPr>
          <w:b/>
        </w:rPr>
        <w:t>gnments</w:t>
      </w:r>
    </w:p>
    <w:p w14:paraId="2BF1BA39" w14:textId="6CE158D4" w:rsidR="00F05B63" w:rsidRDefault="00F05B63" w:rsidP="00F05B63">
      <w:pPr>
        <w:pStyle w:val="ListParagraph"/>
        <w:numPr>
          <w:ilvl w:val="0"/>
          <w:numId w:val="22"/>
        </w:numPr>
        <w:spacing w:after="0"/>
        <w:ind w:left="1440"/>
      </w:pPr>
      <w:r>
        <w:t>Paper 1</w:t>
      </w:r>
      <w:r w:rsidR="00D8074C">
        <w:t xml:space="preserve"> Precis</w:t>
      </w:r>
      <w:r w:rsidR="002F371F">
        <w:t xml:space="preserve"> </w:t>
      </w:r>
    </w:p>
    <w:p w14:paraId="7381E011" w14:textId="5EDACB58" w:rsidR="00F05B63" w:rsidRDefault="00E877C7" w:rsidP="00F05B63">
      <w:pPr>
        <w:pStyle w:val="ListParagraph"/>
        <w:spacing w:after="0"/>
        <w:ind w:left="1440"/>
      </w:pPr>
      <w:r>
        <w:t xml:space="preserve">Students </w:t>
      </w:r>
      <w:r w:rsidR="002F371F">
        <w:t>will write a short paper summarizing an article, paying particular attention to the author(s)’ key points and arguments</w:t>
      </w:r>
      <w:r w:rsidR="003159C4">
        <w:t xml:space="preserve"> (75</w:t>
      </w:r>
      <w:r w:rsidR="00F05B63">
        <w:t xml:space="preserve">0 words </w:t>
      </w:r>
      <w:r w:rsidR="00CF25F7">
        <w:t>maximum</w:t>
      </w:r>
      <w:r w:rsidR="00F05B63">
        <w:t xml:space="preserve">). </w:t>
      </w:r>
      <w:r>
        <w:t xml:space="preserve">The paper must be submitted </w:t>
      </w:r>
      <w:r w:rsidR="00BB7865">
        <w:t xml:space="preserve">through </w:t>
      </w:r>
      <w:r>
        <w:t xml:space="preserve">Turnitin in </w:t>
      </w:r>
      <w:r w:rsidR="00BB7865">
        <w:t>Canvas</w:t>
      </w:r>
      <w:r>
        <w:t xml:space="preserve"> by</w:t>
      </w:r>
      <w:r w:rsidR="00283885">
        <w:t xml:space="preserve"> Feb 1</w:t>
      </w:r>
      <w:r w:rsidR="005910D0">
        <w:t>7</w:t>
      </w:r>
      <w:r w:rsidR="00261DC4">
        <w:t>th</w:t>
      </w:r>
      <w:r w:rsidR="00F05B63">
        <w:t xml:space="preserve">. </w:t>
      </w:r>
    </w:p>
    <w:p w14:paraId="211B7E9C" w14:textId="77777777" w:rsidR="009A6234" w:rsidRDefault="009A6234" w:rsidP="00F05B63">
      <w:pPr>
        <w:pStyle w:val="ListParagraph"/>
        <w:spacing w:after="0"/>
        <w:ind w:left="1440"/>
      </w:pPr>
    </w:p>
    <w:p w14:paraId="587DDCD4" w14:textId="1FE38A79" w:rsidR="00F05B63" w:rsidRDefault="00F05B63" w:rsidP="00F05B63">
      <w:pPr>
        <w:pStyle w:val="ListParagraph"/>
        <w:numPr>
          <w:ilvl w:val="0"/>
          <w:numId w:val="22"/>
        </w:numPr>
        <w:spacing w:after="0"/>
        <w:ind w:left="1440"/>
      </w:pPr>
      <w:r>
        <w:t>Paper 2 Critical</w:t>
      </w:r>
      <w:r w:rsidR="00183E6B">
        <w:t xml:space="preserve"> Analysis</w:t>
      </w:r>
      <w:r>
        <w:t xml:space="preserve"> Paper</w:t>
      </w:r>
    </w:p>
    <w:p w14:paraId="6F8DA1C8" w14:textId="3C06B912" w:rsidR="00F05B63" w:rsidRDefault="00405165" w:rsidP="00F05B63">
      <w:pPr>
        <w:pStyle w:val="ListParagraph"/>
        <w:spacing w:after="0"/>
        <w:ind w:left="1440"/>
      </w:pPr>
      <w:r>
        <w:t xml:space="preserve">Students will </w:t>
      </w:r>
      <w:r w:rsidR="002F371F">
        <w:t xml:space="preserve">write a paper critically evaluating </w:t>
      </w:r>
      <w:r w:rsidR="00A35E96">
        <w:t>an author(s)’ arguments in one of the assigned articles</w:t>
      </w:r>
      <w:r w:rsidR="002F371F">
        <w:t xml:space="preserve"> </w:t>
      </w:r>
      <w:r w:rsidR="00F05B63">
        <w:t>(</w:t>
      </w:r>
      <w:r w:rsidR="00CF25F7">
        <w:t>1500</w:t>
      </w:r>
      <w:r w:rsidR="00F05B63">
        <w:t xml:space="preserve"> words </w:t>
      </w:r>
      <w:r w:rsidR="00CF25F7">
        <w:t>maximum</w:t>
      </w:r>
      <w:r w:rsidR="00F05B63">
        <w:t>)</w:t>
      </w:r>
      <w:r w:rsidR="00A35E96">
        <w:t>.</w:t>
      </w:r>
      <w:r>
        <w:t xml:space="preserve"> The paper should include a brief </w:t>
      </w:r>
      <w:r>
        <w:lastRenderedPageBreak/>
        <w:t>summary of the author</w:t>
      </w:r>
      <w:r w:rsidR="00A35E96">
        <w:t>(s)</w:t>
      </w:r>
      <w:r>
        <w:t>’ view and arguments and one or two</w:t>
      </w:r>
      <w:r w:rsidR="00F05B63">
        <w:t xml:space="preserve"> reasons or arguments evaluating</w:t>
      </w:r>
      <w:r>
        <w:t xml:space="preserve"> the author</w:t>
      </w:r>
      <w:r w:rsidR="00A35E96">
        <w:t>(s)</w:t>
      </w:r>
      <w:r>
        <w:t xml:space="preserve">’ view. </w:t>
      </w:r>
      <w:r w:rsidR="00E877C7">
        <w:t>The paper must be submitted through Turnitin in</w:t>
      </w:r>
      <w:r w:rsidR="00BB7865">
        <w:t xml:space="preserve"> Canvas</w:t>
      </w:r>
      <w:r w:rsidR="00E877C7">
        <w:t xml:space="preserve"> by</w:t>
      </w:r>
      <w:r w:rsidR="00F05B63">
        <w:t xml:space="preserve"> </w:t>
      </w:r>
      <w:r w:rsidR="005910D0">
        <w:t>March 17t</w:t>
      </w:r>
      <w:r w:rsidR="00953116">
        <w:t>h.</w:t>
      </w:r>
    </w:p>
    <w:p w14:paraId="2D0414CC" w14:textId="77777777" w:rsidR="00FD1D7B" w:rsidRDefault="00FD1D7B" w:rsidP="00125D37">
      <w:pPr>
        <w:spacing w:after="0"/>
      </w:pPr>
    </w:p>
    <w:p w14:paraId="27845DA9" w14:textId="35CD521A" w:rsidR="00F05B63" w:rsidRDefault="00F05B63" w:rsidP="00F05B63">
      <w:pPr>
        <w:pStyle w:val="ListParagraph"/>
        <w:numPr>
          <w:ilvl w:val="0"/>
          <w:numId w:val="22"/>
        </w:numPr>
        <w:spacing w:after="0"/>
        <w:ind w:left="1440"/>
      </w:pPr>
      <w:r>
        <w:t xml:space="preserve">Paper 3 </w:t>
      </w:r>
      <w:r w:rsidR="00F12325">
        <w:t>C</w:t>
      </w:r>
      <w:r w:rsidR="00CB6EC2">
        <w:t>ont</w:t>
      </w:r>
      <w:r w:rsidR="007C00C0">
        <w:t>emporary</w:t>
      </w:r>
      <w:r w:rsidR="00A35E96">
        <w:t xml:space="preserve"> Issues</w:t>
      </w:r>
      <w:r w:rsidR="00F12325">
        <w:t xml:space="preserve"> Paper</w:t>
      </w:r>
    </w:p>
    <w:p w14:paraId="1C09D45E" w14:textId="1C528AAD" w:rsidR="00093525" w:rsidRDefault="00AB51B5" w:rsidP="00F05B63">
      <w:pPr>
        <w:pStyle w:val="ListParagraph"/>
        <w:spacing w:after="0"/>
        <w:ind w:left="1440"/>
      </w:pPr>
      <w:r>
        <w:t xml:space="preserve">Students will </w:t>
      </w:r>
      <w:r w:rsidR="00F05B63">
        <w:t xml:space="preserve">select </w:t>
      </w:r>
      <w:r w:rsidR="00A35E96">
        <w:t>one of the issues in the philosophy of medicine (preferably an issue over which there is some controversy today)</w:t>
      </w:r>
      <w:r w:rsidR="00BB7865">
        <w:t xml:space="preserve"> and write a longer paper (</w:t>
      </w:r>
      <w:r w:rsidR="00CF25F7">
        <w:t>2000 words maximum</w:t>
      </w:r>
      <w:r w:rsidR="00F05B63">
        <w:t xml:space="preserve">) defending a position on the issue. The paper must consist of an introductory paragraph stating the position, one or two reasons or arguments in support of the position, </w:t>
      </w:r>
      <w:r w:rsidR="0096339E">
        <w:t xml:space="preserve">one or two strong objections, and a response to the objections. </w:t>
      </w:r>
      <w:r w:rsidR="00E877C7">
        <w:t>The paper must be submitted through Turnitin in Canvas by</w:t>
      </w:r>
      <w:r w:rsidR="00956595">
        <w:t xml:space="preserve"> </w:t>
      </w:r>
      <w:r w:rsidR="003159C4">
        <w:t xml:space="preserve">May </w:t>
      </w:r>
      <w:r w:rsidR="005910D0">
        <w:t>1</w:t>
      </w:r>
      <w:r w:rsidR="000C4B52">
        <w:t>st</w:t>
      </w:r>
      <w:r w:rsidR="00261DC4">
        <w:t>.</w:t>
      </w:r>
    </w:p>
    <w:p w14:paraId="4D5A5EDB" w14:textId="77777777" w:rsidR="00FD1D7B" w:rsidRDefault="00FD1D7B" w:rsidP="00F05B63">
      <w:pPr>
        <w:pStyle w:val="ListParagraph"/>
        <w:spacing w:after="0"/>
        <w:ind w:left="1440"/>
      </w:pPr>
    </w:p>
    <w:p w14:paraId="4024E7ED" w14:textId="07D39675" w:rsidR="00E877C7" w:rsidRDefault="00E877C7" w:rsidP="00E877C7">
      <w:pPr>
        <w:pStyle w:val="ListParagraph"/>
        <w:spacing w:after="0"/>
        <w:ind w:left="1080"/>
      </w:pPr>
      <w:r>
        <w:t xml:space="preserve">Complete instructions </w:t>
      </w:r>
      <w:r w:rsidR="00E9174B">
        <w:t xml:space="preserve">and grading criteria </w:t>
      </w:r>
      <w:r>
        <w:t xml:space="preserve">for each paper assignment </w:t>
      </w:r>
      <w:r w:rsidR="00EA6377">
        <w:t>is available in Canvas under Course Documents</w:t>
      </w:r>
      <w:r>
        <w:t xml:space="preserve">. Any late papers will receive a half-grade deduction per calendar day that the paper is late. </w:t>
      </w:r>
    </w:p>
    <w:p w14:paraId="7325C926" w14:textId="77777777" w:rsidR="005910D0" w:rsidRDefault="005910D0" w:rsidP="00E877C7">
      <w:pPr>
        <w:pStyle w:val="ListParagraph"/>
        <w:spacing w:after="0"/>
        <w:ind w:left="1080"/>
      </w:pPr>
    </w:p>
    <w:p w14:paraId="62E23767" w14:textId="77777777" w:rsidR="00A3108B" w:rsidRPr="00E9174B" w:rsidRDefault="00A3108B" w:rsidP="00A3108B">
      <w:pPr>
        <w:pStyle w:val="ListParagraph"/>
        <w:numPr>
          <w:ilvl w:val="0"/>
          <w:numId w:val="22"/>
        </w:numPr>
        <w:tabs>
          <w:tab w:val="left" w:pos="2265"/>
        </w:tabs>
        <w:spacing w:after="0"/>
        <w:rPr>
          <w:b/>
        </w:rPr>
      </w:pPr>
      <w:r w:rsidRPr="00E9174B">
        <w:rPr>
          <w:b/>
        </w:rPr>
        <w:t>Extra Credit</w:t>
      </w:r>
    </w:p>
    <w:p w14:paraId="1B744F20" w14:textId="77777777" w:rsidR="00A3108B" w:rsidRDefault="00A3108B" w:rsidP="00A3108B">
      <w:pPr>
        <w:spacing w:after="0"/>
        <w:ind w:left="720"/>
      </w:pPr>
      <w:r>
        <w:t xml:space="preserve">Students may choose to complete up to three extra credit </w:t>
      </w:r>
      <w:r w:rsidR="00E877C7">
        <w:t>reflections</w:t>
      </w:r>
      <w:r>
        <w:t xml:space="preserve"> during the course of the semester for a maximum</w:t>
      </w:r>
      <w:r w:rsidR="00E877C7">
        <w:t xml:space="preserve"> of three percentage points, one for each reflection</w:t>
      </w:r>
      <w:r>
        <w:t xml:space="preserve">. For </w:t>
      </w:r>
      <w:r w:rsidR="00261DC4">
        <w:t xml:space="preserve">example, </w:t>
      </w:r>
      <w:r w:rsidR="00E877C7">
        <w:t>students may attend a talk at</w:t>
      </w:r>
      <w:r w:rsidR="00261DC4">
        <w:t xml:space="preserve"> the</w:t>
      </w:r>
      <w:r>
        <w:t xml:space="preserve"> Nammour Sympo</w:t>
      </w:r>
      <w:r w:rsidR="00E9174B">
        <w:t>sium</w:t>
      </w:r>
      <w:r>
        <w:t xml:space="preserve"> and write a one-page reflection </w:t>
      </w:r>
      <w:r w:rsidR="00E877C7">
        <w:t>describing the talk and any comments or critiques for</w:t>
      </w:r>
      <w:r>
        <w:t xml:space="preserve"> one per</w:t>
      </w:r>
      <w:r w:rsidR="00E877C7">
        <w:t>centage point</w:t>
      </w:r>
      <w:r w:rsidR="00261DC4">
        <w:t>. Students</w:t>
      </w:r>
      <w:r>
        <w:t xml:space="preserve"> also</w:t>
      </w:r>
      <w:r w:rsidR="00261DC4">
        <w:t xml:space="preserve"> may participate in a</w:t>
      </w:r>
      <w:r>
        <w:t xml:space="preserve"> se</w:t>
      </w:r>
      <w:r w:rsidR="00261DC4">
        <w:t>rvice opportunity, such as the opportunities offered by the</w:t>
      </w:r>
      <w:r>
        <w:t xml:space="preserve"> Community Engagement Center (Library 4028)</w:t>
      </w:r>
      <w:r w:rsidR="00261DC4">
        <w:t>, which has been approved by the instructor,</w:t>
      </w:r>
      <w:r>
        <w:t xml:space="preserve"> and write a one-page reflection</w:t>
      </w:r>
      <w:r w:rsidR="00E877C7">
        <w:t xml:space="preserve"> on their experience for one percentage point</w:t>
      </w:r>
      <w:r w:rsidR="00261DC4">
        <w:t xml:space="preserve">. </w:t>
      </w:r>
      <w:r>
        <w:t xml:space="preserve">   </w:t>
      </w:r>
    </w:p>
    <w:p w14:paraId="580C36E5" w14:textId="5B971103" w:rsidR="00A3108B" w:rsidRDefault="00FD1D7B" w:rsidP="00A3108B">
      <w:pPr>
        <w:spacing w:after="0"/>
      </w:pPr>
      <w:r>
        <w:rPr>
          <w:noProof/>
        </w:rPr>
        <mc:AlternateContent>
          <mc:Choice Requires="wps">
            <w:drawing>
              <wp:anchor distT="0" distB="0" distL="114300" distR="114300" simplePos="0" relativeHeight="251674624" behindDoc="0" locked="0" layoutInCell="1" allowOverlap="1" wp14:anchorId="100607CB" wp14:editId="78BFEB8C">
                <wp:simplePos x="0" y="0"/>
                <wp:positionH relativeFrom="margin">
                  <wp:align>right</wp:align>
                </wp:positionH>
                <wp:positionV relativeFrom="paragraph">
                  <wp:posOffset>200660</wp:posOffset>
                </wp:positionV>
                <wp:extent cx="5930900" cy="1828800"/>
                <wp:effectExtent l="0" t="0" r="12700" b="24765"/>
                <wp:wrapSquare wrapText="bothSides"/>
                <wp:docPr id="8" name="Text Box 8"/>
                <wp:cNvGraphicFramePr/>
                <a:graphic xmlns:a="http://schemas.openxmlformats.org/drawingml/2006/main">
                  <a:graphicData uri="http://schemas.microsoft.com/office/word/2010/wordprocessingShape">
                    <wps:wsp>
                      <wps:cNvSpPr txBox="1"/>
                      <wps:spPr>
                        <a:xfrm>
                          <a:off x="0" y="0"/>
                          <a:ext cx="5930900" cy="1828800"/>
                        </a:xfrm>
                        <a:prstGeom prst="rect">
                          <a:avLst/>
                        </a:prstGeom>
                        <a:solidFill>
                          <a:schemeClr val="tx2">
                            <a:lumMod val="75000"/>
                          </a:schemeClr>
                        </a:solidFill>
                        <a:ln w="6350">
                          <a:solidFill>
                            <a:schemeClr val="tx1"/>
                          </a:solidFill>
                        </a:ln>
                      </wps:spPr>
                      <wps:txbx>
                        <w:txbxContent>
                          <w:p w14:paraId="5A7AA6AD" w14:textId="77777777" w:rsidR="00FD1D7B" w:rsidRPr="00CC097A" w:rsidRDefault="00FD1D7B" w:rsidP="00F109EA">
                            <w:pPr>
                              <w:spacing w:after="0"/>
                              <w:rPr>
                                <w:b/>
                                <w:bCs/>
                              </w:rPr>
                            </w:pPr>
                            <w:r w:rsidRPr="00CC097A">
                              <w:rPr>
                                <w:b/>
                                <w:bCs/>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0607CB" id="Text Box 8" o:spid="_x0000_s1032" type="#_x0000_t202" style="position:absolute;margin-left:415.8pt;margin-top:15.8pt;width:467pt;height:2in;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" fillcolor="#17365d [2415]" strokecolor="black [3213]" strokeweight=".5pt">
                <v:textbox style="mso-fit-shape-to-text:t">
                  <w:txbxContent>
                    <w:p w14:paraId="5A7AA6AD" w14:textId="77777777" w:rsidR="00FD1D7B" w:rsidRPr="00CC097A" w:rsidRDefault="00FD1D7B" w:rsidP="00F109EA">
                      <w:pPr>
                        <w:spacing w:after="0"/>
                        <w:rPr>
                          <w:b/>
                          <w:bCs/>
                        </w:rPr>
                      </w:pPr>
                      <w:r w:rsidRPr="00CC097A">
                        <w:rPr>
                          <w:b/>
                          <w:bCs/>
                        </w:rPr>
                        <w:t>Grading Policy</w:t>
                      </w:r>
                    </w:p>
                  </w:txbxContent>
                </v:textbox>
                <w10:wrap type="square" anchorx="margin"/>
              </v:shape>
            </w:pict>
          </mc:Fallback>
        </mc:AlternateContent>
      </w:r>
    </w:p>
    <w:p w14:paraId="5ACCAA72" w14:textId="77777777" w:rsidR="00FD1D7B" w:rsidRDefault="00FD1D7B" w:rsidP="00813DBA">
      <w:pPr>
        <w:contextualSpacing/>
        <w:rPr>
          <w:b/>
        </w:rPr>
      </w:pPr>
    </w:p>
    <w:p w14:paraId="67A2D8D7" w14:textId="4A7A8EFF" w:rsidR="00062F4C" w:rsidRDefault="00A108F0" w:rsidP="00813DBA">
      <w:pPr>
        <w:contextualSpacing/>
      </w:pPr>
      <w:r w:rsidRPr="00DF5A2F">
        <w:rPr>
          <w:b/>
        </w:rPr>
        <w:t>Grades</w:t>
      </w:r>
      <w:r w:rsidR="00BF2B32">
        <w:t xml:space="preserve"> will be </w:t>
      </w:r>
      <w:r w:rsidR="000B3716">
        <w:t>calculated, as follows</w:t>
      </w:r>
      <w:r w:rsidR="004F089C">
        <w:t xml:space="preserve">: </w:t>
      </w:r>
    </w:p>
    <w:p w14:paraId="5C4598AA" w14:textId="5187B113" w:rsidR="00B57FF9" w:rsidRDefault="00B57FF9" w:rsidP="00AB51B5">
      <w:pPr>
        <w:spacing w:after="0"/>
        <w:ind w:left="360"/>
      </w:pPr>
      <w:r>
        <w:t>1</w:t>
      </w:r>
      <w:r w:rsidR="004624DF">
        <w:t>2</w:t>
      </w:r>
      <w:r>
        <w:t xml:space="preserve">% Reading Quizzes (best </w:t>
      </w:r>
      <w:r w:rsidR="006F7204">
        <w:t>20</w:t>
      </w:r>
      <w:r>
        <w:t xml:space="preserve"> of </w:t>
      </w:r>
      <w:r w:rsidR="006F7204">
        <w:t>25</w:t>
      </w:r>
      <w:r>
        <w:t>)</w:t>
      </w:r>
    </w:p>
    <w:p w14:paraId="6D658E4A" w14:textId="0B7C22ED" w:rsidR="00813DBA" w:rsidRDefault="004624DF" w:rsidP="00AB51B5">
      <w:pPr>
        <w:spacing w:after="0"/>
        <w:ind w:left="360"/>
      </w:pPr>
      <w:r>
        <w:t>8</w:t>
      </w:r>
      <w:r w:rsidR="00813DBA">
        <w:t>%  Paper 1</w:t>
      </w:r>
      <w:r w:rsidR="00EF5EC8">
        <w:t xml:space="preserve"> Precis</w:t>
      </w:r>
    </w:p>
    <w:p w14:paraId="6C109315" w14:textId="0D73AE63" w:rsidR="00813DBA" w:rsidRDefault="00B57FF9" w:rsidP="00AB51B5">
      <w:pPr>
        <w:spacing w:after="0"/>
        <w:ind w:left="360"/>
      </w:pPr>
      <w:r>
        <w:t>15</w:t>
      </w:r>
      <w:r w:rsidR="00813DBA">
        <w:t>%  Paper 2</w:t>
      </w:r>
      <w:r w:rsidR="00EF5EC8">
        <w:t xml:space="preserve"> Critical Analysis Paper</w:t>
      </w:r>
    </w:p>
    <w:p w14:paraId="52E7838A" w14:textId="3B3542C0" w:rsidR="00813DBA" w:rsidRDefault="00B57FF9" w:rsidP="00AB51B5">
      <w:pPr>
        <w:spacing w:after="0"/>
        <w:ind w:left="360"/>
      </w:pPr>
      <w:r>
        <w:t>25</w:t>
      </w:r>
      <w:r w:rsidR="00813DBA">
        <w:t>%  Paper 3</w:t>
      </w:r>
      <w:r w:rsidR="00EF5EC8">
        <w:t xml:space="preserve"> Contemporary Issues Paper</w:t>
      </w:r>
    </w:p>
    <w:p w14:paraId="16AE292A" w14:textId="66EA8BFC" w:rsidR="00813DBA" w:rsidRDefault="00E9174B" w:rsidP="00AB51B5">
      <w:pPr>
        <w:spacing w:after="0"/>
        <w:ind w:left="360"/>
      </w:pPr>
      <w:r>
        <w:t>40%  Section Q</w:t>
      </w:r>
      <w:r w:rsidR="00813DBA">
        <w:t>uizzes</w:t>
      </w:r>
      <w:r w:rsidR="00B57FF9">
        <w:t xml:space="preserve"> </w:t>
      </w:r>
    </w:p>
    <w:p w14:paraId="326DF68B" w14:textId="77777777" w:rsidR="00BB7865" w:rsidRDefault="00BB7865" w:rsidP="00BB7865">
      <w:pPr>
        <w:spacing w:after="0"/>
        <w:rPr>
          <w:b/>
        </w:rPr>
      </w:pPr>
    </w:p>
    <w:p w14:paraId="3F97F482" w14:textId="77777777" w:rsidR="00BB7865" w:rsidRDefault="00BB7865" w:rsidP="00BB7865">
      <w:pPr>
        <w:spacing w:after="0"/>
        <w:rPr>
          <w:b/>
        </w:rPr>
      </w:pPr>
      <w:r>
        <w:rPr>
          <w:b/>
        </w:rPr>
        <w:t>Grading Scale</w:t>
      </w:r>
    </w:p>
    <w:tbl>
      <w:tblPr>
        <w:tblStyle w:val="TableGrid1"/>
        <w:tblW w:w="9352" w:type="dxa"/>
        <w:tblInd w:w="5" w:type="dxa"/>
        <w:tblCellMar>
          <w:top w:w="45" w:type="dxa"/>
          <w:left w:w="108" w:type="dxa"/>
          <w:right w:w="115" w:type="dxa"/>
        </w:tblCellMar>
        <w:tblLook w:val="04A0" w:firstRow="1" w:lastRow="0" w:firstColumn="1" w:lastColumn="0" w:noHBand="0" w:noVBand="1"/>
      </w:tblPr>
      <w:tblGrid>
        <w:gridCol w:w="1870"/>
        <w:gridCol w:w="1870"/>
        <w:gridCol w:w="1872"/>
        <w:gridCol w:w="1870"/>
        <w:gridCol w:w="1870"/>
      </w:tblGrid>
      <w:tr w:rsidR="00BB7865" w:rsidRPr="0099274D" w14:paraId="55291F2D" w14:textId="77777777" w:rsidTr="17AC10EF">
        <w:trPr>
          <w:trHeight w:val="254"/>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FA0A" w14:textId="77777777" w:rsidR="00BB7865" w:rsidRPr="0099274D" w:rsidRDefault="00BB7865" w:rsidP="006A62AF">
            <w:pPr>
              <w:spacing w:line="259" w:lineRule="auto"/>
              <w:ind w:left="1"/>
              <w:jc w:val="center"/>
              <w:rPr>
                <w:rFonts w:ascii="Times New Roman" w:hAnsi="Times New Roman" w:cs="Times New Roman"/>
              </w:rPr>
            </w:pPr>
            <w:r w:rsidRPr="0099274D">
              <w:rPr>
                <w:rFonts w:ascii="Times New Roman" w:hAnsi="Times New Roman" w:cs="Times New Roman"/>
                <w:b/>
                <w:sz w:val="20"/>
              </w:rPr>
              <w:t xml:space="preserve">Proficient (A)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4312A" w14:textId="77777777" w:rsidR="00BB7865" w:rsidRPr="0099274D" w:rsidRDefault="00BB7865" w:rsidP="006A62AF">
            <w:pPr>
              <w:spacing w:line="259" w:lineRule="auto"/>
              <w:ind w:left="7"/>
              <w:jc w:val="center"/>
              <w:rPr>
                <w:rFonts w:ascii="Times New Roman" w:hAnsi="Times New Roman" w:cs="Times New Roman"/>
              </w:rPr>
            </w:pPr>
            <w:r w:rsidRPr="0099274D">
              <w:rPr>
                <w:rFonts w:ascii="Times New Roman" w:hAnsi="Times New Roman" w:cs="Times New Roman"/>
                <w:b/>
                <w:sz w:val="20"/>
              </w:rPr>
              <w:t xml:space="preserve">Competent (B) </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08CC" w14:textId="77777777" w:rsidR="00BB7865" w:rsidRPr="0099274D" w:rsidRDefault="00BB7865" w:rsidP="006A62AF">
            <w:pPr>
              <w:spacing w:line="259" w:lineRule="auto"/>
              <w:ind w:left="3"/>
              <w:jc w:val="center"/>
              <w:rPr>
                <w:rFonts w:ascii="Times New Roman" w:hAnsi="Times New Roman" w:cs="Times New Roman"/>
              </w:rPr>
            </w:pPr>
            <w:r w:rsidRPr="0099274D">
              <w:rPr>
                <w:rFonts w:ascii="Times New Roman" w:hAnsi="Times New Roman" w:cs="Times New Roman"/>
                <w:b/>
                <w:sz w:val="20"/>
              </w:rPr>
              <w:t xml:space="preserve">Satisfactory (C)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73B8" w14:textId="77777777" w:rsidR="00BB7865" w:rsidRPr="0099274D" w:rsidRDefault="00BB7865" w:rsidP="006A62AF">
            <w:pPr>
              <w:spacing w:line="259" w:lineRule="auto"/>
              <w:ind w:left="6"/>
              <w:jc w:val="center"/>
              <w:rPr>
                <w:rFonts w:ascii="Times New Roman" w:hAnsi="Times New Roman" w:cs="Times New Roman"/>
              </w:rPr>
            </w:pPr>
            <w:r w:rsidRPr="0099274D">
              <w:rPr>
                <w:rFonts w:ascii="Times New Roman" w:hAnsi="Times New Roman" w:cs="Times New Roman"/>
                <w:b/>
                <w:sz w:val="20"/>
              </w:rPr>
              <w:t xml:space="preserve">Poor (D)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2C31" w14:textId="77777777" w:rsidR="00BB7865" w:rsidRPr="0099274D" w:rsidRDefault="00BB7865" w:rsidP="006A62AF">
            <w:pPr>
              <w:spacing w:line="259" w:lineRule="auto"/>
              <w:ind w:left="5"/>
              <w:jc w:val="center"/>
              <w:rPr>
                <w:rFonts w:ascii="Times New Roman" w:hAnsi="Times New Roman" w:cs="Times New Roman"/>
              </w:rPr>
            </w:pPr>
            <w:r w:rsidRPr="0099274D">
              <w:rPr>
                <w:rFonts w:ascii="Times New Roman" w:hAnsi="Times New Roman" w:cs="Times New Roman"/>
                <w:b/>
                <w:sz w:val="20"/>
              </w:rPr>
              <w:t xml:space="preserve">Unacceptable (F) </w:t>
            </w:r>
          </w:p>
        </w:tc>
      </w:tr>
      <w:tr w:rsidR="00BB7865" w:rsidRPr="0099274D" w14:paraId="0D829F32" w14:textId="77777777" w:rsidTr="17AC10EF">
        <w:trPr>
          <w:trHeight w:val="254"/>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DF736"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A  (95-100)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1A1BE"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(87-89) </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6C8AA"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(77-79)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2F60"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(67-69)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F350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F (59-0) </w:t>
            </w:r>
          </w:p>
        </w:tc>
      </w:tr>
      <w:tr w:rsidR="00BB7865" w:rsidRPr="0099274D" w14:paraId="1214778A" w14:textId="77777777" w:rsidTr="17AC10EF">
        <w:trPr>
          <w:trHeight w:val="255"/>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FD7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A-  (90-94)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39FE"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(84-86) </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84BC"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(74-76)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01AB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(64-66)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E4A47"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r>
      <w:tr w:rsidR="00BB7865" w:rsidRPr="0099274D" w14:paraId="259498CD" w14:textId="77777777" w:rsidTr="17AC10EF">
        <w:trPr>
          <w:trHeight w:val="334"/>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A9245"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A3032"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B-  (80-83) </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9A73"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C-  (70-73)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CEEAB"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D- (60-63)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E2C5" w14:textId="77777777" w:rsidR="00BB7865" w:rsidRPr="0099274D" w:rsidRDefault="00BB7865" w:rsidP="006A62AF">
            <w:pPr>
              <w:spacing w:line="259" w:lineRule="auto"/>
              <w:rPr>
                <w:rFonts w:ascii="Times New Roman" w:hAnsi="Times New Roman" w:cs="Times New Roman"/>
              </w:rPr>
            </w:pPr>
            <w:r w:rsidRPr="0099274D">
              <w:rPr>
                <w:rFonts w:ascii="Times New Roman" w:hAnsi="Times New Roman" w:cs="Times New Roman"/>
                <w:sz w:val="20"/>
              </w:rPr>
              <w:t xml:space="preserve"> </w:t>
            </w:r>
          </w:p>
        </w:tc>
      </w:tr>
    </w:tbl>
    <w:p w14:paraId="50B6C644" w14:textId="77777777" w:rsidR="00E9174B" w:rsidRDefault="00E9174B" w:rsidP="00080396">
      <w:pPr>
        <w:spacing w:after="0"/>
      </w:pPr>
    </w:p>
    <w:p w14:paraId="678C1F97" w14:textId="6AC565A4" w:rsidR="00E9174B" w:rsidRDefault="00BB7865" w:rsidP="00080396">
      <w:pPr>
        <w:spacing w:after="0"/>
      </w:pPr>
      <w:r>
        <w:lastRenderedPageBreak/>
        <w:t>To the extent relevant, your work will be assessed according to the Grading Standards posted on the Philosophy Department website (</w:t>
      </w:r>
      <w:hyperlink r:id="rId23" w:history="1">
        <w:r w:rsidRPr="00BA46E2">
          <w:rPr>
            <w:rStyle w:val="Hyperlink"/>
          </w:rPr>
          <w:t>http://www.csus.edu/phil/guidance/grading-standards.html</w:t>
        </w:r>
      </w:hyperlink>
      <w:r w:rsidR="00790067">
        <w:t xml:space="preserve">). Standard rounding procedures will apply. </w:t>
      </w:r>
      <w:r>
        <w:t>Your written work, in particular, also should follow the Writing Guidelines for a philosophy paper, as stated on the Department website (</w:t>
      </w:r>
      <w:hyperlink r:id="rId24" w:history="1">
        <w:r w:rsidRPr="00BA46E2">
          <w:rPr>
            <w:rStyle w:val="Hyperlink"/>
          </w:rPr>
          <w:t>http://www.csus.edu/phil/guidance/writing%20guidelines.html</w:t>
        </w:r>
      </w:hyperlink>
      <w:r>
        <w:t xml:space="preserve">). </w:t>
      </w:r>
    </w:p>
    <w:p w14:paraId="320C7462" w14:textId="77777777" w:rsidR="00FD1D7B" w:rsidRDefault="00FD1D7B" w:rsidP="00FD1D7B">
      <w:pPr>
        <w:spacing w:after="0"/>
        <w:rPr>
          <w:b/>
        </w:rPr>
      </w:pPr>
      <w:r>
        <w:rPr>
          <w:noProof/>
        </w:rPr>
        <mc:AlternateContent>
          <mc:Choice Requires="wps">
            <w:drawing>
              <wp:anchor distT="0" distB="0" distL="114300" distR="114300" simplePos="0" relativeHeight="251676672" behindDoc="0" locked="0" layoutInCell="1" allowOverlap="1" wp14:anchorId="79FB412C" wp14:editId="68953FB5">
                <wp:simplePos x="0" y="0"/>
                <wp:positionH relativeFrom="margin">
                  <wp:align>right</wp:align>
                </wp:positionH>
                <wp:positionV relativeFrom="paragraph">
                  <wp:posOffset>201930</wp:posOffset>
                </wp:positionV>
                <wp:extent cx="5930900" cy="1828800"/>
                <wp:effectExtent l="0" t="0" r="12700" b="24765"/>
                <wp:wrapSquare wrapText="bothSides"/>
                <wp:docPr id="5" name="Text Box 5"/>
                <wp:cNvGraphicFramePr/>
                <a:graphic xmlns:a="http://schemas.openxmlformats.org/drawingml/2006/main">
                  <a:graphicData uri="http://schemas.microsoft.com/office/word/2010/wordprocessingShape">
                    <wps:wsp>
                      <wps:cNvSpPr txBox="1"/>
                      <wps:spPr>
                        <a:xfrm>
                          <a:off x="0" y="0"/>
                          <a:ext cx="5930900" cy="1828800"/>
                        </a:xfrm>
                        <a:prstGeom prst="rect">
                          <a:avLst/>
                        </a:prstGeom>
                        <a:solidFill>
                          <a:schemeClr val="tx2">
                            <a:lumMod val="75000"/>
                          </a:schemeClr>
                        </a:solidFill>
                        <a:ln w="6350">
                          <a:solidFill>
                            <a:schemeClr val="tx1"/>
                          </a:solidFill>
                        </a:ln>
                      </wps:spPr>
                      <wps:txbx>
                        <w:txbxContent>
                          <w:p w14:paraId="378630D7" w14:textId="77777777" w:rsidR="00FD1D7B" w:rsidRPr="0098456E" w:rsidRDefault="00FD1D7B" w:rsidP="00FD1D7B">
                            <w:pPr>
                              <w:spacing w:after="0"/>
                              <w:rPr>
                                <w:b/>
                              </w:rPr>
                            </w:pPr>
                            <w:r>
                              <w:rPr>
                                <w:b/>
                              </w:rPr>
                              <w:t>Course and University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FB412C" id="Text Box 5" o:spid="_x0000_s1033" type="#_x0000_t202" style="position:absolute;margin-left:415.8pt;margin-top:15.9pt;width:467pt;height:2in;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" fillcolor="#17365d [2415]" strokecolor="black [3213]" strokeweight=".5pt">
                <v:textbox style="mso-fit-shape-to-text:t">
                  <w:txbxContent>
                    <w:p w14:paraId="378630D7" w14:textId="77777777" w:rsidR="00FD1D7B" w:rsidRPr="0098456E" w:rsidRDefault="00FD1D7B" w:rsidP="00FD1D7B">
                      <w:pPr>
                        <w:spacing w:after="0"/>
                        <w:rPr>
                          <w:b/>
                        </w:rPr>
                      </w:pPr>
                      <w:r>
                        <w:rPr>
                          <w:b/>
                        </w:rPr>
                        <w:t>Course and University Policies</w:t>
                      </w:r>
                    </w:p>
                  </w:txbxContent>
                </v:textbox>
                <w10:wrap type="square" anchorx="margin"/>
              </v:shape>
            </w:pict>
          </mc:Fallback>
        </mc:AlternateContent>
      </w:r>
    </w:p>
    <w:p w14:paraId="22D9A9FF" w14:textId="77777777" w:rsidR="00FD1D7B" w:rsidRDefault="00FD1D7B" w:rsidP="00FD1D7B">
      <w:pPr>
        <w:spacing w:after="0"/>
        <w:rPr>
          <w:b/>
        </w:rPr>
      </w:pPr>
    </w:p>
    <w:p w14:paraId="135B5FAD" w14:textId="77777777" w:rsidR="00FD1D7B" w:rsidRDefault="00FD1D7B" w:rsidP="00FD1D7B">
      <w:pPr>
        <w:spacing w:after="0"/>
      </w:pPr>
      <w:r w:rsidRPr="00DF5A2F">
        <w:rPr>
          <w:b/>
        </w:rPr>
        <w:t>Attendance</w:t>
      </w:r>
      <w:r>
        <w:t xml:space="preserve"> </w:t>
      </w:r>
    </w:p>
    <w:p w14:paraId="337220A1" w14:textId="77777777" w:rsidR="00FD1D7B" w:rsidRPr="00BB7865" w:rsidRDefault="00FD1D7B" w:rsidP="00FD1D7B">
      <w:pPr>
        <w:spacing w:after="0" w:line="240" w:lineRule="auto"/>
        <w:rPr>
          <w:b/>
        </w:rPr>
      </w:pPr>
      <w:r>
        <w:t xml:space="preserve">Attendance is required. All absences for good cause such as medical or family emergencies may be excused on a case-by-case basis with advance written notice and appropriate documentation. Each student is allowed three free absences. </w:t>
      </w:r>
      <w:r w:rsidRPr="002F371F">
        <w:t>Students will receive a half-grade deduction on their final grade for every unexcused absence thereafter.</w:t>
      </w:r>
      <w:r w:rsidRPr="00BB7865">
        <w:rPr>
          <w:b/>
        </w:rPr>
        <w:t xml:space="preserve"> </w:t>
      </w:r>
    </w:p>
    <w:p w14:paraId="3C5A7D7B" w14:textId="77777777" w:rsidR="00FD1D7B" w:rsidRDefault="00FD1D7B" w:rsidP="00FD1D7B">
      <w:pPr>
        <w:spacing w:after="0"/>
        <w:rPr>
          <w:b/>
        </w:rPr>
      </w:pPr>
    </w:p>
    <w:p w14:paraId="768CABFA" w14:textId="77777777" w:rsidR="00FD1D7B" w:rsidRDefault="00FD1D7B" w:rsidP="00FD1D7B">
      <w:pPr>
        <w:spacing w:after="0"/>
        <w:rPr>
          <w:b/>
        </w:rPr>
      </w:pPr>
      <w:r>
        <w:rPr>
          <w:b/>
        </w:rPr>
        <w:t>Class Participation</w:t>
      </w:r>
    </w:p>
    <w:p w14:paraId="0DAE7CED" w14:textId="77777777" w:rsidR="00FD1D7B" w:rsidRDefault="00FD1D7B" w:rsidP="00FD1D7B">
      <w:pPr>
        <w:spacing w:after="0" w:line="240" w:lineRule="auto"/>
      </w:pPr>
      <w:r>
        <w:rPr>
          <w:b/>
        </w:rPr>
        <w:t>S</w:t>
      </w:r>
      <w:r>
        <w:t xml:space="preserve">tudents are expected to complete all required reading and written assignments and actively participate in classroom exercises discussions. Students may be asked to work in groups, for example, at the beginning of the class on a question pertaining to the reading assigned for that day. Students also may be asked to work independently on a reflection question and then share their thoughts with the rest of the class. </w:t>
      </w:r>
      <w:r w:rsidRPr="000A5267">
        <w:t>Although class participation does not count as a set percentage of the course grade, a student’s class participation may be considered to his or her advantage in cases where the student’</w:t>
      </w:r>
      <w:r>
        <w:t xml:space="preserve">s grade is on the border. Students also may receive a deduction for failing to participate actively in the classroom exercises. </w:t>
      </w:r>
    </w:p>
    <w:p w14:paraId="136F7FCA" w14:textId="77777777" w:rsidR="00FD1D7B" w:rsidRPr="00790067" w:rsidRDefault="00FD1D7B" w:rsidP="00080396">
      <w:pPr>
        <w:spacing w:after="0"/>
      </w:pPr>
    </w:p>
    <w:p w14:paraId="05A4C438" w14:textId="77777777" w:rsidR="007D2472" w:rsidRDefault="007D2472" w:rsidP="007D2472">
      <w:pPr>
        <w:spacing w:after="0"/>
        <w:rPr>
          <w:b/>
        </w:rPr>
      </w:pPr>
      <w:r>
        <w:rPr>
          <w:b/>
        </w:rPr>
        <w:t>Intellectual Integrity and Code of Conduct</w:t>
      </w:r>
    </w:p>
    <w:p w14:paraId="1D083C16" w14:textId="77777777" w:rsidR="007D2472" w:rsidRDefault="007D2472" w:rsidP="007D2472">
      <w:pPr>
        <w:spacing w:after="0" w:line="240" w:lineRule="auto"/>
        <w:ind w:right="-252"/>
      </w:pPr>
      <w:r>
        <w:t xml:space="preserve">Students should conduct themselves with respect for others </w:t>
      </w:r>
      <w:r w:rsidRPr="0068475A">
        <w:t xml:space="preserve">(see </w:t>
      </w:r>
      <w:r>
        <w:t>Canvas</w:t>
      </w:r>
      <w:r w:rsidRPr="0068475A">
        <w:t xml:space="preserve"> under Syllabus and Policies) </w:t>
      </w:r>
      <w:r>
        <w:t xml:space="preserve">and perform their work with intellectual integrity and honesty, which includes giving proper attribution to sources. </w:t>
      </w:r>
      <w:r w:rsidRPr="00D62A07">
        <w:t>Each instance of academic dishonesty (e.g., plagiarism, cheating on an exam, etc.) will result</w:t>
      </w:r>
      <w:r>
        <w:t xml:space="preserve"> a score of 0 (not just a </w:t>
      </w:r>
      <w:r w:rsidRPr="00D62A07">
        <w:t>failing grade</w:t>
      </w:r>
      <w:r>
        <w:t>)</w:t>
      </w:r>
      <w:r w:rsidRPr="00D62A07">
        <w:t xml:space="preserve"> for th</w:t>
      </w:r>
      <w:r w:rsidR="00790067">
        <w:t>at assignment/quiz</w:t>
      </w:r>
      <w:r>
        <w:t xml:space="preserve"> and, if necessary,</w:t>
      </w:r>
      <w:r w:rsidRPr="00D62A07">
        <w:t xml:space="preserve"> referral to the</w:t>
      </w:r>
      <w:r>
        <w:t xml:space="preserve"> department and</w:t>
      </w:r>
      <w:r w:rsidRPr="00D62A07">
        <w:t xml:space="preserve"> college for disci</w:t>
      </w:r>
      <w:r>
        <w:t>plinary procedures consistent</w:t>
      </w:r>
      <w:r w:rsidRPr="00D62A07">
        <w:t xml:space="preserve"> with the </w:t>
      </w:r>
      <w:r w:rsidRPr="00815F22">
        <w:t>Academic Honesty Policies articulated in the Univer</w:t>
      </w:r>
      <w:r>
        <w:t xml:space="preserve">sity Policy Manual. </w:t>
      </w:r>
      <w:r w:rsidRPr="00815F22">
        <w:t xml:space="preserve">Procedures for reporting and imposing sanctions are described in detail at:  </w:t>
      </w:r>
      <w:hyperlink r:id="rId25" w:history="1">
        <w:r w:rsidRPr="00424EF8">
          <w:rPr>
            <w:rStyle w:val="Hyperlink"/>
          </w:rPr>
          <w:t>http://www.csus.edu/umanual/student/stu-0100.htm</w:t>
        </w:r>
      </w:hyperlink>
      <w:r>
        <w:t>.</w:t>
      </w:r>
    </w:p>
    <w:p w14:paraId="5FF5E41E" w14:textId="77777777" w:rsidR="007D2472" w:rsidRDefault="007D2472" w:rsidP="007D2472">
      <w:pPr>
        <w:spacing w:after="0" w:line="240" w:lineRule="auto"/>
        <w:outlineLvl w:val="0"/>
        <w:rPr>
          <w:b/>
          <w:szCs w:val="24"/>
        </w:rPr>
      </w:pPr>
    </w:p>
    <w:p w14:paraId="773D41B7" w14:textId="77777777" w:rsidR="00A3108B" w:rsidRDefault="00A3108B" w:rsidP="00A3108B">
      <w:pPr>
        <w:spacing w:after="0" w:line="240" w:lineRule="auto"/>
        <w:outlineLvl w:val="0"/>
        <w:rPr>
          <w:b/>
          <w:szCs w:val="24"/>
        </w:rPr>
      </w:pPr>
      <w:r w:rsidRPr="001C5565">
        <w:rPr>
          <w:b/>
          <w:szCs w:val="24"/>
        </w:rPr>
        <w:t>Electronic Devices</w:t>
      </w:r>
    </w:p>
    <w:p w14:paraId="040EFC20" w14:textId="77777777" w:rsidR="00A3108B" w:rsidRPr="003F6C8C" w:rsidRDefault="00A3108B" w:rsidP="003F6C8C">
      <w:pPr>
        <w:spacing w:after="0" w:line="240" w:lineRule="auto"/>
        <w:outlineLvl w:val="0"/>
        <w:rPr>
          <w:szCs w:val="24"/>
        </w:rPr>
      </w:pPr>
      <w:r>
        <w:rPr>
          <w:szCs w:val="24"/>
        </w:rPr>
        <w:t>No laptops or computers can be used during the class period</w:t>
      </w:r>
      <w:r w:rsidR="00EA0F1F">
        <w:rPr>
          <w:szCs w:val="24"/>
        </w:rPr>
        <w:t xml:space="preserve"> unless as</w:t>
      </w:r>
      <w:r w:rsidR="00790067">
        <w:rPr>
          <w:szCs w:val="24"/>
        </w:rPr>
        <w:t xml:space="preserve"> instructed by the professor</w:t>
      </w:r>
      <w:r w:rsidRPr="001C5565">
        <w:rPr>
          <w:szCs w:val="24"/>
        </w:rPr>
        <w:t>. The use of all othe</w:t>
      </w:r>
      <w:r>
        <w:rPr>
          <w:szCs w:val="24"/>
        </w:rPr>
        <w:t>r electronic devices, including</w:t>
      </w:r>
      <w:r w:rsidR="00790067">
        <w:rPr>
          <w:szCs w:val="24"/>
        </w:rPr>
        <w:t xml:space="preserve"> smart</w:t>
      </w:r>
      <w:r w:rsidRPr="001C5565">
        <w:rPr>
          <w:szCs w:val="24"/>
        </w:rPr>
        <w:t xml:space="preserve"> </w:t>
      </w:r>
      <w:r w:rsidR="00790067">
        <w:rPr>
          <w:szCs w:val="24"/>
        </w:rPr>
        <w:t xml:space="preserve">phones, tablets, </w:t>
      </w:r>
      <w:r w:rsidR="00EA0F1F">
        <w:rPr>
          <w:szCs w:val="24"/>
        </w:rPr>
        <w:t>games, etc., is not allowed</w:t>
      </w:r>
      <w:r w:rsidRPr="001C5565">
        <w:rPr>
          <w:szCs w:val="24"/>
        </w:rPr>
        <w:t xml:space="preserve">. </w:t>
      </w:r>
      <w:r w:rsidR="00790067">
        <w:rPr>
          <w:szCs w:val="24"/>
        </w:rPr>
        <w:t xml:space="preserve">Students who violate this policy may be </w:t>
      </w:r>
      <w:r w:rsidRPr="00D62A07">
        <w:rPr>
          <w:szCs w:val="24"/>
        </w:rPr>
        <w:t xml:space="preserve">required to hand over their device for the </w:t>
      </w:r>
      <w:r>
        <w:rPr>
          <w:szCs w:val="24"/>
        </w:rPr>
        <w:t>duration of the class period</w:t>
      </w:r>
      <w:r w:rsidRPr="00D62A07">
        <w:rPr>
          <w:szCs w:val="24"/>
        </w:rPr>
        <w:t xml:space="preserve">, </w:t>
      </w:r>
      <w:r w:rsidR="00790067">
        <w:rPr>
          <w:szCs w:val="24"/>
        </w:rPr>
        <w:t xml:space="preserve">may be required to </w:t>
      </w:r>
      <w:r w:rsidRPr="00D62A07">
        <w:rPr>
          <w:szCs w:val="24"/>
        </w:rPr>
        <w:t xml:space="preserve">leave the classroom, </w:t>
      </w:r>
      <w:r w:rsidR="00790067">
        <w:rPr>
          <w:szCs w:val="24"/>
        </w:rPr>
        <w:t>may be marked as absent, and/</w:t>
      </w:r>
      <w:r w:rsidRPr="00D62A07">
        <w:rPr>
          <w:szCs w:val="24"/>
        </w:rPr>
        <w:t xml:space="preserve">or </w:t>
      </w:r>
      <w:r w:rsidR="00790067">
        <w:rPr>
          <w:szCs w:val="24"/>
        </w:rPr>
        <w:t>may receive a grade penalty (on the next graded element</w:t>
      </w:r>
      <w:r w:rsidRPr="00D62A07">
        <w:rPr>
          <w:szCs w:val="24"/>
        </w:rPr>
        <w:t>, as appropriate</w:t>
      </w:r>
      <w:r w:rsidR="00790067">
        <w:rPr>
          <w:szCs w:val="24"/>
        </w:rPr>
        <w:t>)</w:t>
      </w:r>
      <w:r w:rsidRPr="00D62A07">
        <w:rPr>
          <w:szCs w:val="24"/>
        </w:rPr>
        <w:t xml:space="preserve">. </w:t>
      </w:r>
    </w:p>
    <w:p w14:paraId="4DEB07CE" w14:textId="77777777" w:rsidR="00BB7865" w:rsidRDefault="00BB7865" w:rsidP="00A3108B">
      <w:pPr>
        <w:spacing w:after="0"/>
        <w:outlineLvl w:val="0"/>
        <w:rPr>
          <w:b/>
          <w:szCs w:val="24"/>
        </w:rPr>
      </w:pPr>
    </w:p>
    <w:p w14:paraId="4C973BCF" w14:textId="77777777" w:rsidR="00A3108B" w:rsidRPr="00E25D62" w:rsidRDefault="00A3108B" w:rsidP="00A3108B">
      <w:pPr>
        <w:spacing w:after="0"/>
        <w:outlineLvl w:val="0"/>
        <w:rPr>
          <w:b/>
          <w:szCs w:val="24"/>
        </w:rPr>
      </w:pPr>
      <w:r>
        <w:rPr>
          <w:b/>
          <w:szCs w:val="24"/>
        </w:rPr>
        <w:t>Reasonable Accommodation</w:t>
      </w:r>
    </w:p>
    <w:p w14:paraId="60DE4319" w14:textId="77777777" w:rsidR="00A3108B" w:rsidRPr="00E339E3" w:rsidRDefault="00A3108B" w:rsidP="00A3108B">
      <w:pPr>
        <w:spacing w:after="0" w:line="240" w:lineRule="auto"/>
        <w:rPr>
          <w:szCs w:val="24"/>
        </w:rPr>
      </w:pPr>
      <w:r w:rsidRPr="00815F22">
        <w:rPr>
          <w:szCs w:val="24"/>
        </w:rPr>
        <w:t>Any student with a documented disabilit</w:t>
      </w:r>
      <w:r>
        <w:rPr>
          <w:szCs w:val="24"/>
        </w:rPr>
        <w:t>y who requires assistance or aca</w:t>
      </w:r>
      <w:r w:rsidRPr="00815F22">
        <w:rPr>
          <w:szCs w:val="24"/>
        </w:rPr>
        <w:t xml:space="preserve">demic accommodations should contact the Office of Services for Students With Disabilities (SSWD) </w:t>
      </w:r>
      <w:r>
        <w:rPr>
          <w:szCs w:val="24"/>
        </w:rPr>
        <w:t xml:space="preserve">(Lassen Hall 1008) </w:t>
      </w:r>
      <w:r w:rsidRPr="00815F22">
        <w:rPr>
          <w:szCs w:val="24"/>
        </w:rPr>
        <w:lastRenderedPageBreak/>
        <w:t>immed</w:t>
      </w:r>
      <w:r>
        <w:rPr>
          <w:szCs w:val="24"/>
        </w:rPr>
        <w:t xml:space="preserve">iately to discuss eligibility. </w:t>
      </w:r>
      <w:r w:rsidRPr="00815F22">
        <w:rPr>
          <w:szCs w:val="24"/>
        </w:rPr>
        <w:t>An appointment can be made by calling 916-278-69</w:t>
      </w:r>
      <w:r>
        <w:rPr>
          <w:szCs w:val="24"/>
        </w:rPr>
        <w:t xml:space="preserve">55 (Phone) 916-278-7239 (TDD). </w:t>
      </w:r>
      <w:r w:rsidRPr="00815F22">
        <w:rPr>
          <w:szCs w:val="24"/>
        </w:rPr>
        <w:t xml:space="preserve">You may also contact them by email: sswd@csus.edu. For a complete listing of their services visit the SSWD website at: </w:t>
      </w:r>
      <w:hyperlink r:id="rId26" w:history="1">
        <w:r w:rsidRPr="00424EF8">
          <w:rPr>
            <w:rStyle w:val="Hyperlink"/>
            <w:szCs w:val="24"/>
          </w:rPr>
          <w:t>http://www.csus.edu/sswd/</w:t>
        </w:r>
      </w:hyperlink>
      <w:r>
        <w:rPr>
          <w:szCs w:val="24"/>
        </w:rPr>
        <w:t>. Please inform the professor of any necessary accommodations.</w:t>
      </w:r>
    </w:p>
    <w:p w14:paraId="49C0FA30" w14:textId="77777777" w:rsidR="00093525" w:rsidRDefault="00093525" w:rsidP="007C02C1">
      <w:pPr>
        <w:spacing w:after="0"/>
        <w:rPr>
          <w:b/>
        </w:rPr>
      </w:pPr>
    </w:p>
    <w:p w14:paraId="2006DCCC" w14:textId="77777777" w:rsidR="00FD1D7B" w:rsidRPr="0052657C" w:rsidRDefault="00FD1D7B" w:rsidP="00FD1D7B">
      <w:pPr>
        <w:spacing w:after="0" w:line="240" w:lineRule="auto"/>
        <w:rPr>
          <w:rFonts w:cs="Times New Roman"/>
          <w:b/>
        </w:rPr>
      </w:pPr>
      <w:bookmarkStart w:id="0" w:name="_Hlk49410567"/>
      <w:bookmarkStart w:id="1" w:name="_Hlk49410271"/>
      <w:r w:rsidRPr="0052657C">
        <w:rPr>
          <w:rFonts w:cs="Times New Roman"/>
          <w:b/>
        </w:rPr>
        <w:t>Student Health &amp; Counseling Services</w:t>
      </w:r>
    </w:p>
    <w:p w14:paraId="42514092" w14:textId="77777777" w:rsidR="00FD1D7B" w:rsidRPr="00830A85" w:rsidRDefault="00FD1D7B" w:rsidP="00FD1D7B">
      <w:pPr>
        <w:spacing w:after="0" w:line="240" w:lineRule="auto"/>
        <w:rPr>
          <w:rFonts w:cs="Times New Roman"/>
        </w:rPr>
      </w:pPr>
      <w:r>
        <w:rPr>
          <w:rFonts w:cs="Times New Roman"/>
        </w:rPr>
        <w:t>Student Health and Counseling Services staff are available for virtual and in-person services. During this public health crisis and extended period of limited physical or social interaction, if you need counseling or other physical or mental health services, you should not hesitate to reach out to the Student Health and Counseling center. For helpful information and acces</w:t>
      </w:r>
      <w:r w:rsidRPr="00FB5704">
        <w:rPr>
          <w:rFonts w:cs="Times New Roman"/>
        </w:rPr>
        <w:t xml:space="preserve">s </w:t>
      </w:r>
      <w:r>
        <w:rPr>
          <w:rFonts w:cs="Times New Roman"/>
        </w:rPr>
        <w:t xml:space="preserve">to </w:t>
      </w:r>
      <w:r w:rsidRPr="00FB5704">
        <w:rPr>
          <w:rFonts w:cs="Times New Roman"/>
        </w:rPr>
        <w:t xml:space="preserve">their services visit their website at: </w:t>
      </w:r>
      <w:hyperlink r:id="rId27" w:history="1">
        <w:r w:rsidRPr="00FB5704">
          <w:rPr>
            <w:rStyle w:val="Hyperlink"/>
            <w:rFonts w:cs="Times New Roman"/>
          </w:rPr>
          <w:t>https://www.csus.edu/student-life/health-counseling/</w:t>
        </w:r>
      </w:hyperlink>
      <w:r w:rsidRPr="00FB5704">
        <w:rPr>
          <w:rFonts w:cs="Times New Roman"/>
        </w:rPr>
        <w:t>.</w:t>
      </w:r>
      <w:r>
        <w:rPr>
          <w:rFonts w:cs="Times New Roman"/>
        </w:rPr>
        <w:t xml:space="preserve"> </w:t>
      </w:r>
      <w:bookmarkEnd w:id="0"/>
    </w:p>
    <w:bookmarkEnd w:id="1"/>
    <w:p w14:paraId="4226FF4D" w14:textId="77777777" w:rsidR="00FD1D7B" w:rsidRDefault="00FD1D7B" w:rsidP="00FD1D7B">
      <w:pPr>
        <w:spacing w:after="0"/>
        <w:rPr>
          <w:rFonts w:cs="Times New Roman"/>
          <w:b/>
        </w:rPr>
      </w:pPr>
    </w:p>
    <w:p w14:paraId="6D1CF3C7" w14:textId="77777777" w:rsidR="00FD1D7B" w:rsidRDefault="00FD1D7B" w:rsidP="00FD1D7B">
      <w:pPr>
        <w:spacing w:after="0"/>
        <w:rPr>
          <w:rFonts w:cs="Times New Roman"/>
          <w:b/>
        </w:rPr>
      </w:pPr>
      <w:r>
        <w:rPr>
          <w:rFonts w:cs="Times New Roman"/>
          <w:b/>
        </w:rPr>
        <w:t>Basic Needs Support</w:t>
      </w:r>
    </w:p>
    <w:p w14:paraId="0AC10C16" w14:textId="77777777" w:rsidR="00FD1D7B" w:rsidRPr="00276025" w:rsidRDefault="00FD1D7B" w:rsidP="00FD1D7B">
      <w:pPr>
        <w:rPr>
          <w:rFonts w:cs="Times New Roman"/>
        </w:rPr>
      </w:pPr>
      <w:r w:rsidRPr="00276025">
        <w:rPr>
          <w:rFonts w:cs="Times New Roman"/>
          <w:color w:val="333333"/>
          <w:shd w:val="clear" w:color="auto" w:fill="FFFFFF"/>
        </w:rPr>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28" w:history="1">
        <w:r w:rsidRPr="00276025">
          <w:rPr>
            <w:rStyle w:val="Hyperlink"/>
            <w:rFonts w:cs="Times New Roman"/>
            <w:color w:val="337AB7"/>
            <w:shd w:val="clear" w:color="auto" w:fill="FFFFFF"/>
          </w:rPr>
          <w:t>cares@csus.edu</w:t>
        </w:r>
      </w:hyperlink>
      <w:r w:rsidRPr="00276025">
        <w:rPr>
          <w:rFonts w:cs="Times New Roman"/>
          <w:color w:val="555555"/>
          <w:shd w:val="clear" w:color="auto" w:fill="FFFFFF"/>
        </w:rPr>
        <w:t> to speak with a case manager about the resources available to you. Check out the </w:t>
      </w:r>
      <w:hyperlink r:id="rId29" w:history="1">
        <w:r w:rsidRPr="00276025">
          <w:rPr>
            <w:rStyle w:val="Hyperlink"/>
            <w:rFonts w:cs="Times New Roman"/>
            <w:color w:val="337AB7"/>
            <w:shd w:val="clear" w:color="auto" w:fill="FFFFFF"/>
          </w:rPr>
          <w:t>CARES website</w:t>
        </w:r>
      </w:hyperlink>
      <w:r w:rsidRPr="00276025">
        <w:rPr>
          <w:rFonts w:cs="Times New Roman"/>
          <w:color w:val="555555"/>
          <w:shd w:val="clear" w:color="auto" w:fill="FFFFFF"/>
        </w:rPr>
        <w:t>.</w:t>
      </w:r>
    </w:p>
    <w:p w14:paraId="2AF965F6" w14:textId="77777777" w:rsidR="00FD1D7B" w:rsidRPr="00276025" w:rsidRDefault="00FD1D7B" w:rsidP="00FD1D7B">
      <w:pPr>
        <w:spacing w:line="257" w:lineRule="auto"/>
        <w:contextualSpacing/>
        <w:rPr>
          <w:rFonts w:cs="Times New Roman"/>
          <w:b/>
        </w:rPr>
      </w:pPr>
      <w:bookmarkStart w:id="2" w:name="_Hlk49409504"/>
      <w:r w:rsidRPr="00276025">
        <w:rPr>
          <w:rFonts w:cs="Times New Roman"/>
          <w:b/>
        </w:rPr>
        <w:t>Other University Support and Services</w:t>
      </w:r>
    </w:p>
    <w:p w14:paraId="3CC94A29" w14:textId="77777777" w:rsidR="00FD1D7B" w:rsidRPr="00276025" w:rsidRDefault="00FD1D7B" w:rsidP="00FD1D7B">
      <w:pPr>
        <w:spacing w:line="257" w:lineRule="auto"/>
        <w:contextualSpacing/>
        <w:rPr>
          <w:rFonts w:cs="Times New Roman"/>
        </w:rPr>
      </w:pPr>
      <w:r w:rsidRPr="00276025">
        <w:rPr>
          <w:rFonts w:cs="Times New Roman"/>
        </w:rPr>
        <w:t xml:space="preserve">Academic Advising: </w:t>
      </w:r>
      <w:hyperlink r:id="rId30" w:history="1">
        <w:r w:rsidRPr="00276025">
          <w:rPr>
            <w:rStyle w:val="Hyperlink"/>
            <w:rFonts w:cs="Times New Roman"/>
          </w:rPr>
          <w:t>https://www.csus.edu/student-life/academic-advising/</w:t>
        </w:r>
      </w:hyperlink>
    </w:p>
    <w:p w14:paraId="112EDECA" w14:textId="77777777" w:rsidR="00FD1D7B" w:rsidRPr="00276025" w:rsidRDefault="00FD1D7B" w:rsidP="00FD1D7B">
      <w:pPr>
        <w:spacing w:line="257" w:lineRule="auto"/>
        <w:contextualSpacing/>
        <w:rPr>
          <w:rFonts w:cs="Times New Roman"/>
        </w:rPr>
      </w:pPr>
      <w:r w:rsidRPr="00276025">
        <w:rPr>
          <w:rFonts w:cs="Times New Roman"/>
        </w:rPr>
        <w:t xml:space="preserve">Dreamer Resource Center: </w:t>
      </w:r>
      <w:hyperlink r:id="rId31" w:history="1">
        <w:r w:rsidRPr="00276025">
          <w:rPr>
            <w:rStyle w:val="Hyperlink"/>
            <w:rFonts w:cs="Times New Roman"/>
          </w:rPr>
          <w:t>https://www.csus.edu/student-affairs/centers-programs/dreamer-resource-center/</w:t>
        </w:r>
      </w:hyperlink>
    </w:p>
    <w:p w14:paraId="4E25A155" w14:textId="77777777" w:rsidR="00FD1D7B" w:rsidRPr="00276025" w:rsidRDefault="00FD1D7B" w:rsidP="00FD1D7B">
      <w:pPr>
        <w:spacing w:line="257" w:lineRule="auto"/>
        <w:contextualSpacing/>
        <w:rPr>
          <w:rFonts w:cs="Times New Roman"/>
        </w:rPr>
      </w:pPr>
      <w:r w:rsidRPr="00276025">
        <w:rPr>
          <w:rFonts w:cs="Times New Roman"/>
        </w:rPr>
        <w:t xml:space="preserve">Martin Luther King Center: </w:t>
      </w:r>
      <w:hyperlink r:id="rId32" w:history="1">
        <w:r w:rsidRPr="00276025">
          <w:rPr>
            <w:rStyle w:val="Hyperlink"/>
            <w:rFonts w:cs="Times New Roman"/>
          </w:rPr>
          <w:t>https://www.csus.edu/student-affairs/centers-programs/mlk-scholars/</w:t>
        </w:r>
      </w:hyperlink>
    </w:p>
    <w:p w14:paraId="14AB0B54" w14:textId="77777777" w:rsidR="00FD1D7B" w:rsidRPr="00276025" w:rsidRDefault="00FD1D7B" w:rsidP="00FD1D7B">
      <w:pPr>
        <w:spacing w:line="257" w:lineRule="auto"/>
        <w:contextualSpacing/>
        <w:rPr>
          <w:rFonts w:cs="Times New Roman"/>
        </w:rPr>
      </w:pPr>
      <w:r w:rsidRPr="00276025">
        <w:rPr>
          <w:rFonts w:cs="Times New Roman"/>
        </w:rPr>
        <w:t xml:space="preserve">Multicultural Center: </w:t>
      </w:r>
      <w:hyperlink r:id="rId33" w:history="1">
        <w:r w:rsidRPr="00276025">
          <w:rPr>
            <w:rStyle w:val="Hyperlink"/>
            <w:rFonts w:cs="Times New Roman"/>
          </w:rPr>
          <w:t>https://www.csus.edu/student-affairs/centers-programs/diversity-inclusion/multicultural-center.html</w:t>
        </w:r>
      </w:hyperlink>
    </w:p>
    <w:p w14:paraId="00DE5A01" w14:textId="77777777" w:rsidR="00FD1D7B" w:rsidRPr="00276025" w:rsidRDefault="00FD1D7B" w:rsidP="00FD1D7B">
      <w:pPr>
        <w:spacing w:line="257" w:lineRule="auto"/>
        <w:contextualSpacing/>
        <w:rPr>
          <w:rFonts w:cs="Times New Roman"/>
        </w:rPr>
      </w:pPr>
      <w:r w:rsidRPr="00276025">
        <w:rPr>
          <w:rFonts w:cs="Times New Roman"/>
        </w:rPr>
        <w:t xml:space="preserve">Peer and Academic Resource Center: </w:t>
      </w:r>
      <w:hyperlink r:id="rId34" w:history="1">
        <w:r w:rsidRPr="00276025">
          <w:rPr>
            <w:rStyle w:val="Hyperlink"/>
            <w:rFonts w:cs="Times New Roman"/>
          </w:rPr>
          <w:t>https://www.csus.edu/student-affairs/centers-programs/peer-academic-resource/</w:t>
        </w:r>
      </w:hyperlink>
      <w:r w:rsidRPr="00276025">
        <w:rPr>
          <w:rFonts w:cs="Times New Roman"/>
        </w:rPr>
        <w:t xml:space="preserve"> </w:t>
      </w:r>
    </w:p>
    <w:p w14:paraId="6D2F8C96" w14:textId="77777777" w:rsidR="00FD1D7B" w:rsidRPr="00276025" w:rsidRDefault="00FD1D7B" w:rsidP="00FD1D7B">
      <w:pPr>
        <w:spacing w:line="257" w:lineRule="auto"/>
        <w:contextualSpacing/>
        <w:rPr>
          <w:rFonts w:cs="Times New Roman"/>
        </w:rPr>
      </w:pPr>
      <w:r w:rsidRPr="00276025">
        <w:rPr>
          <w:rFonts w:cs="Times New Roman"/>
        </w:rPr>
        <w:t xml:space="preserve">Reading and Writing Center: </w:t>
      </w:r>
      <w:hyperlink r:id="rId35" w:history="1">
        <w:r w:rsidRPr="00276025">
          <w:rPr>
            <w:rStyle w:val="Hyperlink"/>
            <w:rFonts w:cs="Times New Roman"/>
          </w:rPr>
          <w:t>https://www.csus.edu/undergraduate-studies/writing-program/reading-writing-center.html</w:t>
        </w:r>
      </w:hyperlink>
    </w:p>
    <w:p w14:paraId="5431477C" w14:textId="77777777" w:rsidR="00FD1D7B" w:rsidRPr="00276025" w:rsidRDefault="00FD1D7B" w:rsidP="00FD1D7B">
      <w:pPr>
        <w:spacing w:line="257" w:lineRule="auto"/>
        <w:contextualSpacing/>
        <w:rPr>
          <w:rFonts w:cs="Times New Roman"/>
        </w:rPr>
      </w:pPr>
      <w:r w:rsidRPr="00276025">
        <w:rPr>
          <w:rFonts w:cs="Times New Roman"/>
        </w:rPr>
        <w:t xml:space="preserve">Student Success Center: </w:t>
      </w:r>
      <w:hyperlink r:id="rId36" w:history="1">
        <w:r w:rsidRPr="00276025">
          <w:rPr>
            <w:rStyle w:val="Hyperlink"/>
            <w:rFonts w:cs="Times New Roman"/>
          </w:rPr>
          <w:t>https://www.csus.edu/college/health-human-services/student-success/</w:t>
        </w:r>
      </w:hyperlink>
    </w:p>
    <w:bookmarkEnd w:id="2"/>
    <w:p w14:paraId="5034D431" w14:textId="7791661A" w:rsidR="00BB7865" w:rsidRPr="009217B3" w:rsidRDefault="00BB7865" w:rsidP="00BB7865">
      <w:pPr>
        <w:rPr>
          <w:rFonts w:cs="Times New Roman"/>
        </w:rPr>
      </w:pPr>
    </w:p>
    <w:p w14:paraId="15BD36FE" w14:textId="2C0F23B0" w:rsidR="00093525" w:rsidRDefault="00FD1D7B" w:rsidP="007C02C1">
      <w:pPr>
        <w:spacing w:after="0"/>
        <w:rPr>
          <w:b/>
        </w:rPr>
      </w:pPr>
      <w:r>
        <w:rPr>
          <w:noProof/>
        </w:rPr>
        <mc:AlternateContent>
          <mc:Choice Requires="wps">
            <w:drawing>
              <wp:anchor distT="0" distB="0" distL="114300" distR="114300" simplePos="0" relativeHeight="251678720" behindDoc="0" locked="0" layoutInCell="1" allowOverlap="1" wp14:anchorId="6CEC1316" wp14:editId="40B9DE77">
                <wp:simplePos x="0" y="0"/>
                <wp:positionH relativeFrom="margin">
                  <wp:align>right</wp:align>
                </wp:positionH>
                <wp:positionV relativeFrom="paragraph">
                  <wp:posOffset>202565</wp:posOffset>
                </wp:positionV>
                <wp:extent cx="5930900" cy="1828800"/>
                <wp:effectExtent l="0" t="0" r="12700" b="10160"/>
                <wp:wrapSquare wrapText="bothSides"/>
                <wp:docPr id="11" name="Text Box 11"/>
                <wp:cNvGraphicFramePr/>
                <a:graphic xmlns:a="http://schemas.openxmlformats.org/drawingml/2006/main">
                  <a:graphicData uri="http://schemas.microsoft.com/office/word/2010/wordprocessingShape">
                    <wps:wsp>
                      <wps:cNvSpPr txBox="1"/>
                      <wps:spPr>
                        <a:xfrm>
                          <a:off x="0" y="0"/>
                          <a:ext cx="5930900" cy="1828800"/>
                        </a:xfrm>
                        <a:prstGeom prst="rect">
                          <a:avLst/>
                        </a:prstGeom>
                        <a:solidFill>
                          <a:schemeClr val="tx2">
                            <a:lumMod val="75000"/>
                          </a:schemeClr>
                        </a:solidFill>
                        <a:ln w="6350">
                          <a:solidFill>
                            <a:schemeClr val="tx1"/>
                          </a:solidFill>
                        </a:ln>
                      </wps:spPr>
                      <wps:txbx>
                        <w:txbxContent>
                          <w:p w14:paraId="72D2FB6A" w14:textId="77777777" w:rsidR="00FD1D7B" w:rsidRPr="00E02529" w:rsidRDefault="00FD1D7B" w:rsidP="00E02529">
                            <w:pPr>
                              <w:spacing w:after="0"/>
                              <w:jc w:val="center"/>
                              <w:rPr>
                                <w:b/>
                                <w:sz w:val="28"/>
                                <w:szCs w:val="28"/>
                              </w:rPr>
                            </w:pPr>
                            <w:r w:rsidRPr="00093525">
                              <w:rPr>
                                <w:b/>
                                <w:sz w:val="28"/>
                                <w:szCs w:val="28"/>
                              </w:rPr>
                              <w:t>Schedule of Assignments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EC1316" id="Text Box 11" o:spid="_x0000_s1034" type="#_x0000_t202" style="position:absolute;margin-left:415.8pt;margin-top:15.95pt;width:467pt;height:2in;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" fillcolor="#17365d [2415]" strokecolor="black [3213]" strokeweight=".5pt">
                <v:textbox style="mso-fit-shape-to-text:t">
                  <w:txbxContent>
                    <w:p w14:paraId="72D2FB6A" w14:textId="77777777" w:rsidR="00FD1D7B" w:rsidRPr="00E02529" w:rsidRDefault="00FD1D7B" w:rsidP="00E02529">
                      <w:pPr>
                        <w:spacing w:after="0"/>
                        <w:jc w:val="center"/>
                        <w:rPr>
                          <w:b/>
                          <w:sz w:val="28"/>
                          <w:szCs w:val="28"/>
                        </w:rPr>
                      </w:pPr>
                      <w:r w:rsidRPr="00093525">
                        <w:rPr>
                          <w:b/>
                          <w:sz w:val="28"/>
                          <w:szCs w:val="28"/>
                        </w:rPr>
                        <w:t>Schedule of Assignments</w:t>
                      </w:r>
                    </w:p>
                  </w:txbxContent>
                </v:textbox>
                <w10:wrap type="square" anchorx="margin"/>
              </v:shape>
            </w:pict>
          </mc:Fallback>
        </mc:AlternateContent>
      </w:r>
    </w:p>
    <w:p w14:paraId="124D30AD" w14:textId="25904E0E" w:rsidR="00BB7865" w:rsidRDefault="00BB7865" w:rsidP="00BB7865">
      <w:pPr>
        <w:pStyle w:val="ListParagraph"/>
        <w:ind w:left="0"/>
      </w:pPr>
    </w:p>
    <w:p w14:paraId="163B44CE" w14:textId="079D8619" w:rsidR="0002168A" w:rsidRDefault="008353AA" w:rsidP="00BB7865">
      <w:pPr>
        <w:pStyle w:val="ListParagraph"/>
        <w:ind w:left="0" w:right="-540"/>
      </w:pPr>
      <w:r>
        <w:t>This course is divided into four sections</w:t>
      </w:r>
      <w:r w:rsidR="00B5784C">
        <w:t xml:space="preserve">: concepts and theories, methods, values, and public policy. </w:t>
      </w:r>
      <w:r w:rsidR="00BB7865" w:rsidRPr="001510A6">
        <w:t>T</w:t>
      </w:r>
      <w:r w:rsidR="00BB7865">
        <w:t xml:space="preserve">he </w:t>
      </w:r>
      <w:r>
        <w:t>selections below</w:t>
      </w:r>
      <w:r w:rsidR="00BB7865">
        <w:t xml:space="preserve"> can be found in the </w:t>
      </w:r>
      <w:r w:rsidR="00044ECD">
        <w:t>Stegenga textbook</w:t>
      </w:r>
      <w:r w:rsidR="00956595">
        <w:t xml:space="preserve">, </w:t>
      </w:r>
      <w:r>
        <w:t>Canvas, or online, as specified.</w:t>
      </w:r>
      <w:r w:rsidR="0002168A">
        <w:t xml:space="preserve"> If you are short on time, here </w:t>
      </w:r>
      <w:r w:rsidR="00771BBB">
        <w:t>is a key</w:t>
      </w:r>
      <w:r w:rsidR="0002168A">
        <w:t xml:space="preserve"> for how closely you need to read the articles and understand the content:</w:t>
      </w:r>
    </w:p>
    <w:p w14:paraId="227B75EC" w14:textId="503164B8" w:rsidR="00771BBB" w:rsidRDefault="00771BBB" w:rsidP="00722302">
      <w:pPr>
        <w:pStyle w:val="ListParagraph"/>
        <w:ind w:right="-540"/>
      </w:pPr>
      <w:r w:rsidRPr="00722302">
        <w:rPr>
          <w:b/>
          <w:bCs/>
        </w:rPr>
        <w:t>RC</w:t>
      </w:r>
      <w:r>
        <w:t xml:space="preserve">: </w:t>
      </w:r>
      <w:r w:rsidRPr="00722302">
        <w:rPr>
          <w:b/>
          <w:bCs/>
        </w:rPr>
        <w:t>r</w:t>
      </w:r>
      <w:r>
        <w:t xml:space="preserve">ead </w:t>
      </w:r>
      <w:r w:rsidRPr="00722302">
        <w:rPr>
          <w:b/>
          <w:bCs/>
        </w:rPr>
        <w:t>c</w:t>
      </w:r>
      <w:r>
        <w:t>losely</w:t>
      </w:r>
    </w:p>
    <w:p w14:paraId="039EFE0F" w14:textId="1D794E0E" w:rsidR="00771BBB" w:rsidRDefault="00771BBB" w:rsidP="00722302">
      <w:pPr>
        <w:pStyle w:val="ListParagraph"/>
        <w:ind w:right="-540"/>
      </w:pPr>
      <w:r w:rsidRPr="00722302">
        <w:rPr>
          <w:b/>
          <w:bCs/>
        </w:rPr>
        <w:t>RQ</w:t>
      </w:r>
      <w:r>
        <w:t xml:space="preserve"> (i.e., skim): </w:t>
      </w:r>
      <w:r w:rsidRPr="00722302">
        <w:rPr>
          <w:b/>
          <w:bCs/>
        </w:rPr>
        <w:t>r</w:t>
      </w:r>
      <w:r>
        <w:t xml:space="preserve">ead well enough to answer the </w:t>
      </w:r>
      <w:r w:rsidRPr="00722302">
        <w:rPr>
          <w:b/>
          <w:bCs/>
        </w:rPr>
        <w:t>q</w:t>
      </w:r>
      <w:r>
        <w:t>uiz questions</w:t>
      </w:r>
    </w:p>
    <w:p w14:paraId="332EEA17" w14:textId="3218F030" w:rsidR="00771BBB" w:rsidRDefault="00771BBB" w:rsidP="00722302">
      <w:pPr>
        <w:pStyle w:val="ListParagraph"/>
        <w:ind w:right="-540"/>
      </w:pPr>
      <w:r w:rsidRPr="00722302">
        <w:rPr>
          <w:b/>
          <w:bCs/>
        </w:rPr>
        <w:t>RO</w:t>
      </w:r>
      <w:r>
        <w:t xml:space="preserve">: </w:t>
      </w:r>
      <w:r w:rsidRPr="00722302">
        <w:rPr>
          <w:b/>
          <w:bCs/>
        </w:rPr>
        <w:t>r</w:t>
      </w:r>
      <w:r>
        <w:t xml:space="preserve">ead closely </w:t>
      </w:r>
      <w:r w:rsidRPr="00722302">
        <w:rPr>
          <w:b/>
          <w:bCs/>
        </w:rPr>
        <w:t>o</w:t>
      </w:r>
      <w:r>
        <w:t>nly t</w:t>
      </w:r>
      <w:r w:rsidR="00722302">
        <w:t>he specified pages</w:t>
      </w:r>
    </w:p>
    <w:p w14:paraId="4DE4CD3E" w14:textId="1B588E07" w:rsidR="00737CC7" w:rsidRDefault="00737CC7" w:rsidP="00BB7865">
      <w:pPr>
        <w:pStyle w:val="ListParagraph"/>
        <w:ind w:left="0"/>
        <w:rPr>
          <w:b/>
        </w:rPr>
      </w:pPr>
    </w:p>
    <w:p w14:paraId="2F4D5EA4" w14:textId="23C908F8" w:rsidR="00B5784C" w:rsidRDefault="00B5784C" w:rsidP="00B5784C">
      <w:pPr>
        <w:pStyle w:val="ListParagraph"/>
        <w:numPr>
          <w:ilvl w:val="0"/>
          <w:numId w:val="31"/>
        </w:numPr>
        <w:rPr>
          <w:b/>
        </w:rPr>
      </w:pPr>
      <w:r>
        <w:rPr>
          <w:b/>
        </w:rPr>
        <w:lastRenderedPageBreak/>
        <w:t>Concepts and Theories of Health, Disease, Disability, and Death</w:t>
      </w:r>
    </w:p>
    <w:p w14:paraId="673663BE" w14:textId="77777777" w:rsidR="00B5784C" w:rsidRDefault="00B5784C" w:rsidP="00BB7865">
      <w:pPr>
        <w:pStyle w:val="ListParagraph"/>
        <w:ind w:left="0"/>
      </w:pPr>
    </w:p>
    <w:p w14:paraId="6767AEED" w14:textId="05AA224D" w:rsidR="00B5784C" w:rsidRDefault="008353AA" w:rsidP="00B5784C">
      <w:pPr>
        <w:pStyle w:val="ListParagraph"/>
        <w:tabs>
          <w:tab w:val="left" w:pos="1440"/>
          <w:tab w:val="left" w:pos="7200"/>
        </w:tabs>
        <w:ind w:left="0"/>
        <w:rPr>
          <w:bCs/>
        </w:rPr>
      </w:pPr>
      <w:r w:rsidRPr="008353AA">
        <w:t>Jan 2</w:t>
      </w:r>
      <w:r w:rsidR="001B447B">
        <w:t>1</w:t>
      </w:r>
      <w:r w:rsidR="00B5784C">
        <w:tab/>
      </w:r>
      <w:r w:rsidR="7D57E714" w:rsidRPr="00B5784C">
        <w:rPr>
          <w:bCs/>
        </w:rPr>
        <w:t>Introduction</w:t>
      </w:r>
      <w:r w:rsidR="00B5784C">
        <w:rPr>
          <w:bCs/>
        </w:rPr>
        <w:tab/>
      </w:r>
      <w:r w:rsidR="007B7401">
        <w:rPr>
          <w:bCs/>
        </w:rPr>
        <w:t>Stegenga</w:t>
      </w:r>
      <w:r w:rsidR="25EA2C8F" w:rsidRPr="00B5784C">
        <w:rPr>
          <w:bCs/>
        </w:rPr>
        <w:t xml:space="preserve"> </w:t>
      </w:r>
      <w:r w:rsidR="7571F11F" w:rsidRPr="00B5784C">
        <w:rPr>
          <w:bCs/>
        </w:rPr>
        <w:t>1-4</w:t>
      </w:r>
    </w:p>
    <w:p w14:paraId="593E5991" w14:textId="772BC8C2" w:rsidR="00B5784C" w:rsidRPr="00F77C0C" w:rsidRDefault="00B5784C" w:rsidP="00B5784C">
      <w:pPr>
        <w:pStyle w:val="ListParagraph"/>
        <w:tabs>
          <w:tab w:val="left" w:pos="1440"/>
          <w:tab w:val="left" w:pos="7200"/>
        </w:tabs>
        <w:ind w:left="0"/>
        <w:rPr>
          <w:bCs/>
        </w:rPr>
      </w:pPr>
      <w:r>
        <w:rPr>
          <w:bCs/>
        </w:rPr>
        <w:tab/>
      </w:r>
      <w:r w:rsidR="0FA43801" w:rsidRPr="00B5784C">
        <w:rPr>
          <w:bCs/>
        </w:rPr>
        <w:t>Health</w:t>
      </w:r>
      <w:r w:rsidR="3E0D5931" w:rsidRPr="00B5784C">
        <w:rPr>
          <w:bCs/>
        </w:rPr>
        <w:t>, Naturalism and Normativism</w:t>
      </w:r>
      <w:r w:rsidR="53D3AF68" w:rsidRPr="00B5784C">
        <w:rPr>
          <w:bCs/>
        </w:rPr>
        <w:t xml:space="preserve">  </w:t>
      </w:r>
      <w:r>
        <w:rPr>
          <w:bCs/>
        </w:rPr>
        <w:tab/>
      </w:r>
      <w:r w:rsidR="007B7401">
        <w:rPr>
          <w:bCs/>
        </w:rPr>
        <w:t>Stegenga</w:t>
      </w:r>
      <w:r w:rsidR="318C39D1" w:rsidRPr="00B5784C">
        <w:rPr>
          <w:bCs/>
        </w:rPr>
        <w:t xml:space="preserve"> </w:t>
      </w:r>
      <w:r w:rsidR="2ABB2D3F" w:rsidRPr="00B5784C">
        <w:rPr>
          <w:bCs/>
        </w:rPr>
        <w:t>7-</w:t>
      </w:r>
      <w:r w:rsidR="7EE0B13E" w:rsidRPr="00B5784C">
        <w:rPr>
          <w:bCs/>
        </w:rPr>
        <w:t>20</w:t>
      </w:r>
      <w:r w:rsidR="102C81C9" w:rsidRPr="00B5784C">
        <w:rPr>
          <w:bCs/>
        </w:rPr>
        <w:t>,</w:t>
      </w:r>
    </w:p>
    <w:p w14:paraId="69DFC68E" w14:textId="77777777" w:rsidR="00F77C0C" w:rsidRDefault="00F77C0C" w:rsidP="00F77C0C">
      <w:pPr>
        <w:pStyle w:val="ListParagraph"/>
        <w:tabs>
          <w:tab w:val="left" w:pos="1440"/>
          <w:tab w:val="left" w:pos="7200"/>
        </w:tabs>
        <w:ind w:left="0"/>
        <w:rPr>
          <w:bCs/>
        </w:rPr>
      </w:pPr>
    </w:p>
    <w:p w14:paraId="5C24B79C" w14:textId="7BCA0E01" w:rsidR="00F77C0C" w:rsidRDefault="00F77C0C" w:rsidP="00F77C0C">
      <w:pPr>
        <w:pStyle w:val="ListParagraph"/>
        <w:tabs>
          <w:tab w:val="left" w:pos="1440"/>
          <w:tab w:val="left" w:pos="7200"/>
        </w:tabs>
        <w:ind w:left="0"/>
        <w:rPr>
          <w:bCs/>
        </w:rPr>
      </w:pPr>
      <w:r>
        <w:rPr>
          <w:bCs/>
        </w:rPr>
        <w:t>Jan 2</w:t>
      </w:r>
      <w:r w:rsidR="00355CCF">
        <w:rPr>
          <w:bCs/>
        </w:rPr>
        <w:t>3</w:t>
      </w:r>
      <w:r>
        <w:rPr>
          <w:bCs/>
        </w:rPr>
        <w:tab/>
      </w:r>
      <w:r w:rsidRPr="00B5784C">
        <w:rPr>
          <w:bCs/>
        </w:rPr>
        <w:t xml:space="preserve">Health, Naturalism and Normativism </w:t>
      </w:r>
      <w:r>
        <w:rPr>
          <w:bCs/>
        </w:rPr>
        <w:t>cont.</w:t>
      </w:r>
    </w:p>
    <w:p w14:paraId="783D3BBC" w14:textId="066678AF" w:rsidR="00F77C0C" w:rsidRPr="00F77C0C" w:rsidRDefault="00F77C0C" w:rsidP="00F77C0C">
      <w:pPr>
        <w:pStyle w:val="ListParagraph"/>
        <w:tabs>
          <w:tab w:val="left" w:pos="1440"/>
          <w:tab w:val="left" w:pos="7200"/>
        </w:tabs>
        <w:ind w:left="0"/>
      </w:pPr>
      <w:r>
        <w:rPr>
          <w:bCs/>
        </w:rPr>
        <w:tab/>
      </w:r>
      <w:r w:rsidRPr="00B5784C">
        <w:rPr>
          <w:bCs/>
        </w:rPr>
        <w:t>Kingma, Naturalism about Health and Disease</w:t>
      </w:r>
      <w:r w:rsidR="000F1D15">
        <w:rPr>
          <w:bCs/>
        </w:rPr>
        <w:t xml:space="preserve"> (RQ)</w:t>
      </w:r>
      <w:r w:rsidRPr="00B5784C">
        <w:rPr>
          <w:bCs/>
        </w:rPr>
        <w:t xml:space="preserve">  </w:t>
      </w:r>
      <w:r>
        <w:rPr>
          <w:bCs/>
        </w:rPr>
        <w:tab/>
        <w:t>Canvas</w:t>
      </w:r>
    </w:p>
    <w:p w14:paraId="3FB7D242" w14:textId="65DC5F18" w:rsidR="00B5784C" w:rsidRDefault="00055F77" w:rsidP="00B5784C">
      <w:pPr>
        <w:tabs>
          <w:tab w:val="left" w:pos="1440"/>
          <w:tab w:val="left" w:pos="7200"/>
        </w:tabs>
        <w:contextualSpacing/>
        <w:rPr>
          <w:bCs/>
        </w:rPr>
      </w:pPr>
      <w:r>
        <w:rPr>
          <w:bCs/>
        </w:rPr>
        <w:t>Jan</w:t>
      </w:r>
      <w:r w:rsidR="00F77C0C">
        <w:rPr>
          <w:bCs/>
        </w:rPr>
        <w:t xml:space="preserve"> </w:t>
      </w:r>
      <w:r w:rsidR="00661C3D">
        <w:rPr>
          <w:bCs/>
        </w:rPr>
        <w:t>28</w:t>
      </w:r>
      <w:r w:rsidR="00B5784C">
        <w:rPr>
          <w:bCs/>
        </w:rPr>
        <w:tab/>
      </w:r>
      <w:r w:rsidR="177D6788" w:rsidRPr="00B5784C">
        <w:rPr>
          <w:bCs/>
        </w:rPr>
        <w:t xml:space="preserve">Disease, </w:t>
      </w:r>
      <w:r w:rsidR="651343E2" w:rsidRPr="00B5784C">
        <w:rPr>
          <w:bCs/>
        </w:rPr>
        <w:t xml:space="preserve">Naturalism and </w:t>
      </w:r>
      <w:r w:rsidR="00D964FA" w:rsidRPr="00B5784C">
        <w:rPr>
          <w:bCs/>
        </w:rPr>
        <w:t>Normativism</w:t>
      </w:r>
      <w:r w:rsidR="2B151E6B" w:rsidRPr="00B5784C">
        <w:rPr>
          <w:bCs/>
        </w:rPr>
        <w:t xml:space="preserve"> </w:t>
      </w:r>
      <w:r w:rsidR="00B5784C">
        <w:rPr>
          <w:bCs/>
        </w:rPr>
        <w:tab/>
      </w:r>
      <w:r w:rsidR="007B7401">
        <w:rPr>
          <w:bCs/>
        </w:rPr>
        <w:t>Stegenga</w:t>
      </w:r>
      <w:r w:rsidR="2B151E6B" w:rsidRPr="00B5784C">
        <w:rPr>
          <w:bCs/>
        </w:rPr>
        <w:t xml:space="preserve"> 21-</w:t>
      </w:r>
      <w:r w:rsidR="00B5784C">
        <w:rPr>
          <w:bCs/>
        </w:rPr>
        <w:t>3</w:t>
      </w:r>
      <w:r w:rsidR="00C6752B">
        <w:rPr>
          <w:bCs/>
        </w:rPr>
        <w:t>2</w:t>
      </w:r>
    </w:p>
    <w:p w14:paraId="0F133A26" w14:textId="78A5EA1F" w:rsidR="00217187" w:rsidRDefault="00B5784C" w:rsidP="000F1D15">
      <w:pPr>
        <w:tabs>
          <w:tab w:val="left" w:pos="1440"/>
          <w:tab w:val="left" w:pos="7200"/>
        </w:tabs>
        <w:spacing w:line="480" w:lineRule="auto"/>
        <w:contextualSpacing/>
        <w:rPr>
          <w:bCs/>
        </w:rPr>
      </w:pPr>
      <w:r>
        <w:rPr>
          <w:bCs/>
        </w:rPr>
        <w:tab/>
      </w:r>
      <w:r w:rsidR="29FA69E5" w:rsidRPr="00B5784C">
        <w:rPr>
          <w:bCs/>
        </w:rPr>
        <w:t>Cooper, Disease</w:t>
      </w:r>
      <w:r w:rsidR="004F0722">
        <w:rPr>
          <w:bCs/>
        </w:rPr>
        <w:t xml:space="preserve"> (</w:t>
      </w:r>
      <w:r w:rsidR="000F1D15">
        <w:rPr>
          <w:bCs/>
        </w:rPr>
        <w:t xml:space="preserve">RO </w:t>
      </w:r>
      <w:r w:rsidR="00BF0BCF">
        <w:rPr>
          <w:bCs/>
        </w:rPr>
        <w:t>263-2</w:t>
      </w:r>
      <w:r w:rsidR="004F0722">
        <w:rPr>
          <w:bCs/>
        </w:rPr>
        <w:t>71</w:t>
      </w:r>
      <w:r w:rsidR="00BF0BCF">
        <w:rPr>
          <w:bCs/>
        </w:rPr>
        <w:t>)</w:t>
      </w:r>
      <w:r>
        <w:rPr>
          <w:bCs/>
        </w:rPr>
        <w:tab/>
        <w:t>Canvas</w:t>
      </w:r>
    </w:p>
    <w:p w14:paraId="7B3E64D9" w14:textId="741545F2" w:rsidR="00217187" w:rsidRDefault="00055F77" w:rsidP="00B5784C">
      <w:pPr>
        <w:tabs>
          <w:tab w:val="left" w:pos="1440"/>
          <w:tab w:val="left" w:pos="7200"/>
        </w:tabs>
        <w:contextualSpacing/>
        <w:rPr>
          <w:bCs/>
        </w:rPr>
      </w:pPr>
      <w:r>
        <w:rPr>
          <w:bCs/>
        </w:rPr>
        <w:t>Jan 30</w:t>
      </w:r>
      <w:r>
        <w:rPr>
          <w:bCs/>
        </w:rPr>
        <w:tab/>
      </w:r>
      <w:r w:rsidR="00217187">
        <w:rPr>
          <w:bCs/>
        </w:rPr>
        <w:t>Disability</w:t>
      </w:r>
    </w:p>
    <w:p w14:paraId="451CB0F4" w14:textId="6CF0F470" w:rsidR="00D7559F" w:rsidRDefault="00055F77" w:rsidP="00B5784C">
      <w:pPr>
        <w:tabs>
          <w:tab w:val="left" w:pos="1440"/>
          <w:tab w:val="left" w:pos="7200"/>
        </w:tabs>
        <w:contextualSpacing/>
        <w:rPr>
          <w:bCs/>
        </w:rPr>
      </w:pPr>
      <w:r>
        <w:rPr>
          <w:bCs/>
        </w:rPr>
        <w:tab/>
      </w:r>
      <w:r w:rsidR="007C2D7F">
        <w:rPr>
          <w:bCs/>
        </w:rPr>
        <w:t>Barnes, Constructing Disability</w:t>
      </w:r>
      <w:r w:rsidR="00F43B5E">
        <w:rPr>
          <w:bCs/>
        </w:rPr>
        <w:t xml:space="preserve"> (RO </w:t>
      </w:r>
      <w:r w:rsidR="00E140DE">
        <w:rPr>
          <w:bCs/>
        </w:rPr>
        <w:t xml:space="preserve">9-13, </w:t>
      </w:r>
      <w:r w:rsidR="00611B75">
        <w:rPr>
          <w:bCs/>
        </w:rPr>
        <w:t>43</w:t>
      </w:r>
      <w:r w:rsidR="00F43B5E">
        <w:rPr>
          <w:bCs/>
        </w:rPr>
        <w:t>-</w:t>
      </w:r>
      <w:r w:rsidR="00780E1E">
        <w:rPr>
          <w:bCs/>
        </w:rPr>
        <w:t>53</w:t>
      </w:r>
      <w:r w:rsidR="00D7559F">
        <w:rPr>
          <w:bCs/>
        </w:rPr>
        <w:t xml:space="preserve">, page </w:t>
      </w:r>
      <w:r w:rsidR="00D7559F">
        <w:rPr>
          <w:bCs/>
        </w:rPr>
        <w:tab/>
        <w:t>Canvas</w:t>
      </w:r>
    </w:p>
    <w:p w14:paraId="21BAE8A8" w14:textId="06FEFE15" w:rsidR="00B5784C" w:rsidRDefault="00D7559F" w:rsidP="00B5784C">
      <w:pPr>
        <w:tabs>
          <w:tab w:val="left" w:pos="1440"/>
          <w:tab w:val="left" w:pos="7200"/>
        </w:tabs>
        <w:contextualSpacing/>
        <w:rPr>
          <w:bCs/>
        </w:rPr>
      </w:pPr>
      <w:r>
        <w:rPr>
          <w:bCs/>
        </w:rPr>
        <w:tab/>
      </w:r>
      <w:r w:rsidR="00E140DE">
        <w:rPr>
          <w:bCs/>
        </w:rPr>
        <w:t xml:space="preserve">numbers </w:t>
      </w:r>
      <w:r>
        <w:rPr>
          <w:bCs/>
        </w:rPr>
        <w:t>on the left margin)</w:t>
      </w:r>
      <w:r w:rsidR="00F468F8">
        <w:rPr>
          <w:bCs/>
        </w:rPr>
        <w:tab/>
      </w:r>
    </w:p>
    <w:p w14:paraId="78A07AE1" w14:textId="77777777" w:rsidR="00780E1E" w:rsidRDefault="00780E1E" w:rsidP="00B5784C">
      <w:pPr>
        <w:tabs>
          <w:tab w:val="left" w:pos="1440"/>
          <w:tab w:val="left" w:pos="7200"/>
        </w:tabs>
        <w:contextualSpacing/>
        <w:rPr>
          <w:bCs/>
        </w:rPr>
      </w:pPr>
    </w:p>
    <w:p w14:paraId="782D9D02" w14:textId="155D8633" w:rsidR="00B5784C" w:rsidRDefault="00B5784C" w:rsidP="00B5784C">
      <w:pPr>
        <w:tabs>
          <w:tab w:val="left" w:pos="1440"/>
          <w:tab w:val="left" w:pos="7200"/>
        </w:tabs>
        <w:contextualSpacing/>
        <w:rPr>
          <w:bCs/>
        </w:rPr>
      </w:pPr>
      <w:r>
        <w:rPr>
          <w:bCs/>
        </w:rPr>
        <w:t xml:space="preserve">Feb </w:t>
      </w:r>
      <w:r w:rsidR="009E6D84">
        <w:rPr>
          <w:bCs/>
        </w:rPr>
        <w:t>4</w:t>
      </w:r>
      <w:r>
        <w:rPr>
          <w:bCs/>
        </w:rPr>
        <w:tab/>
        <w:t>Mental Illness</w:t>
      </w:r>
      <w:r>
        <w:rPr>
          <w:bCs/>
        </w:rPr>
        <w:tab/>
      </w:r>
      <w:r w:rsidR="007B7401">
        <w:rPr>
          <w:bCs/>
        </w:rPr>
        <w:t>Stegenga</w:t>
      </w:r>
      <w:r>
        <w:rPr>
          <w:bCs/>
        </w:rPr>
        <w:t xml:space="preserve"> 192-197</w:t>
      </w:r>
    </w:p>
    <w:p w14:paraId="31B3B14F" w14:textId="2F1BC811" w:rsidR="00B5784C" w:rsidRDefault="00B5784C" w:rsidP="00B5784C">
      <w:pPr>
        <w:tabs>
          <w:tab w:val="left" w:pos="1440"/>
          <w:tab w:val="left" w:pos="7200"/>
        </w:tabs>
        <w:contextualSpacing/>
        <w:rPr>
          <w:bCs/>
        </w:rPr>
      </w:pPr>
      <w:r>
        <w:rPr>
          <w:bCs/>
        </w:rPr>
        <w:tab/>
      </w:r>
      <w:r w:rsidR="07BA48B0" w:rsidRPr="00B5784C">
        <w:rPr>
          <w:bCs/>
        </w:rPr>
        <w:t>Horwitz and Wakefield, The Loss of Sadness</w:t>
      </w:r>
      <w:r w:rsidR="00F30B6A">
        <w:rPr>
          <w:bCs/>
        </w:rPr>
        <w:t xml:space="preserve"> (RO</w:t>
      </w:r>
      <w:r w:rsidR="00CE3E3E">
        <w:rPr>
          <w:bCs/>
        </w:rPr>
        <w:t xml:space="preserve"> 3-14)</w:t>
      </w:r>
      <w:r>
        <w:rPr>
          <w:bCs/>
        </w:rPr>
        <w:tab/>
        <w:t>Canvas</w:t>
      </w:r>
    </w:p>
    <w:p w14:paraId="58D4AD25" w14:textId="77777777" w:rsidR="00B5784C" w:rsidRDefault="00B5784C" w:rsidP="00B5784C">
      <w:pPr>
        <w:tabs>
          <w:tab w:val="left" w:pos="1440"/>
          <w:tab w:val="left" w:pos="7200"/>
        </w:tabs>
        <w:contextualSpacing/>
        <w:rPr>
          <w:bCs/>
        </w:rPr>
      </w:pPr>
    </w:p>
    <w:p w14:paraId="0BA99CBF" w14:textId="43F9B93B" w:rsidR="00B5784C" w:rsidRDefault="00B5784C" w:rsidP="00B5784C">
      <w:pPr>
        <w:tabs>
          <w:tab w:val="left" w:pos="1440"/>
          <w:tab w:val="left" w:pos="7200"/>
        </w:tabs>
        <w:contextualSpacing/>
        <w:rPr>
          <w:bCs/>
        </w:rPr>
      </w:pPr>
      <w:r>
        <w:rPr>
          <w:bCs/>
        </w:rPr>
        <w:t xml:space="preserve">Feb </w:t>
      </w:r>
      <w:r w:rsidR="009E6D84">
        <w:rPr>
          <w:bCs/>
        </w:rPr>
        <w:t>6</w:t>
      </w:r>
      <w:r>
        <w:rPr>
          <w:bCs/>
        </w:rPr>
        <w:tab/>
      </w:r>
      <w:r w:rsidR="00D964FA" w:rsidRPr="00B5784C">
        <w:rPr>
          <w:bCs/>
        </w:rPr>
        <w:t>Death</w:t>
      </w:r>
      <w:r>
        <w:rPr>
          <w:bCs/>
        </w:rPr>
        <w:tab/>
      </w:r>
      <w:r w:rsidR="007B7401">
        <w:rPr>
          <w:bCs/>
        </w:rPr>
        <w:t>Stegenga</w:t>
      </w:r>
      <w:r w:rsidR="04CC4285" w:rsidRPr="00B5784C">
        <w:rPr>
          <w:bCs/>
        </w:rPr>
        <w:t xml:space="preserve"> </w:t>
      </w:r>
      <w:r w:rsidR="7B8F93EC" w:rsidRPr="00B5784C">
        <w:rPr>
          <w:bCs/>
        </w:rPr>
        <w:t>36-</w:t>
      </w:r>
      <w:r w:rsidR="2458B96F" w:rsidRPr="00B5784C">
        <w:rPr>
          <w:bCs/>
        </w:rPr>
        <w:t>47</w:t>
      </w:r>
    </w:p>
    <w:p w14:paraId="1699AED3" w14:textId="7BEF3F0A" w:rsidR="00B5784C" w:rsidRDefault="00B5784C" w:rsidP="00B5784C">
      <w:pPr>
        <w:tabs>
          <w:tab w:val="left" w:pos="1440"/>
          <w:tab w:val="left" w:pos="7200"/>
        </w:tabs>
        <w:contextualSpacing/>
        <w:rPr>
          <w:bCs/>
        </w:rPr>
      </w:pPr>
      <w:r>
        <w:rPr>
          <w:bCs/>
        </w:rPr>
        <w:tab/>
      </w:r>
      <w:r w:rsidR="53C4C34D" w:rsidRPr="00B5784C">
        <w:rPr>
          <w:bCs/>
        </w:rPr>
        <w:t>Bernat, The Whole-Brain Concept of Death</w:t>
      </w:r>
      <w:r>
        <w:rPr>
          <w:bCs/>
        </w:rPr>
        <w:tab/>
        <w:t>Canvas</w:t>
      </w:r>
    </w:p>
    <w:p w14:paraId="2EFC1C53" w14:textId="175655B1" w:rsidR="00B5784C" w:rsidRDefault="00B5784C" w:rsidP="00B5784C">
      <w:pPr>
        <w:tabs>
          <w:tab w:val="left" w:pos="1440"/>
          <w:tab w:val="left" w:pos="7200"/>
        </w:tabs>
        <w:contextualSpacing/>
        <w:rPr>
          <w:bCs/>
        </w:rPr>
      </w:pPr>
      <w:r>
        <w:rPr>
          <w:bCs/>
        </w:rPr>
        <w:tab/>
      </w:r>
      <w:r w:rsidR="1902B995" w:rsidRPr="00B5784C">
        <w:rPr>
          <w:bCs/>
        </w:rPr>
        <w:t xml:space="preserve">McMahan, </w:t>
      </w:r>
      <w:r w:rsidR="3F2493A7" w:rsidRPr="00B5784C">
        <w:rPr>
          <w:bCs/>
        </w:rPr>
        <w:t>An Alternative to Brain Death</w:t>
      </w:r>
      <w:r>
        <w:rPr>
          <w:bCs/>
        </w:rPr>
        <w:tab/>
        <w:t>Canvas</w:t>
      </w:r>
    </w:p>
    <w:p w14:paraId="184D1732" w14:textId="77777777" w:rsidR="00B5784C" w:rsidRDefault="00B5784C" w:rsidP="00B5784C">
      <w:pPr>
        <w:tabs>
          <w:tab w:val="left" w:pos="1440"/>
          <w:tab w:val="left" w:pos="7200"/>
        </w:tabs>
        <w:contextualSpacing/>
        <w:rPr>
          <w:bCs/>
        </w:rPr>
      </w:pPr>
    </w:p>
    <w:p w14:paraId="2E1949EA" w14:textId="6FEE25B1" w:rsidR="00B5784C" w:rsidRDefault="00B5784C" w:rsidP="00B5784C">
      <w:pPr>
        <w:tabs>
          <w:tab w:val="left" w:pos="1440"/>
          <w:tab w:val="left" w:pos="7200"/>
        </w:tabs>
        <w:contextualSpacing/>
        <w:rPr>
          <w:bCs/>
        </w:rPr>
      </w:pPr>
      <w:r>
        <w:rPr>
          <w:bCs/>
        </w:rPr>
        <w:t xml:space="preserve">Feb </w:t>
      </w:r>
      <w:r w:rsidR="002D040D">
        <w:rPr>
          <w:bCs/>
        </w:rPr>
        <w:t>1</w:t>
      </w:r>
      <w:r w:rsidR="009E6D84">
        <w:rPr>
          <w:bCs/>
        </w:rPr>
        <w:t>1</w:t>
      </w:r>
      <w:r>
        <w:rPr>
          <w:bCs/>
        </w:rPr>
        <w:tab/>
      </w:r>
      <w:r w:rsidR="118AC4D0" w:rsidRPr="00B5784C">
        <w:rPr>
          <w:bCs/>
        </w:rPr>
        <w:t>Causation</w:t>
      </w:r>
      <w:r w:rsidR="5A94FE2B" w:rsidRPr="00B5784C">
        <w:rPr>
          <w:bCs/>
        </w:rPr>
        <w:t xml:space="preserve"> and Disease Classification</w:t>
      </w:r>
      <w:r>
        <w:rPr>
          <w:bCs/>
        </w:rPr>
        <w:tab/>
      </w:r>
      <w:r w:rsidR="007B7401">
        <w:rPr>
          <w:bCs/>
        </w:rPr>
        <w:t>Stegenga</w:t>
      </w:r>
      <w:r w:rsidR="118AC4D0" w:rsidRPr="00B5784C">
        <w:rPr>
          <w:bCs/>
        </w:rPr>
        <w:t>, 51-</w:t>
      </w:r>
      <w:r w:rsidR="39E770C4" w:rsidRPr="00B5784C">
        <w:rPr>
          <w:bCs/>
        </w:rPr>
        <w:t>66</w:t>
      </w:r>
    </w:p>
    <w:p w14:paraId="56F52D71" w14:textId="0C25CF43" w:rsidR="0FF8AEA0" w:rsidRDefault="00B5784C" w:rsidP="0023361E">
      <w:pPr>
        <w:tabs>
          <w:tab w:val="left" w:pos="1440"/>
          <w:tab w:val="left" w:pos="7200"/>
        </w:tabs>
        <w:contextualSpacing/>
        <w:rPr>
          <w:bCs/>
        </w:rPr>
      </w:pPr>
      <w:r>
        <w:rPr>
          <w:bCs/>
        </w:rPr>
        <w:tab/>
      </w:r>
      <w:r w:rsidR="009B6050">
        <w:rPr>
          <w:bCs/>
        </w:rPr>
        <w:t>Jutel, Diagnostic Categories</w:t>
      </w:r>
      <w:r w:rsidR="009B6050">
        <w:rPr>
          <w:bCs/>
        </w:rPr>
        <w:tab/>
        <w:t>Canvas</w:t>
      </w:r>
    </w:p>
    <w:p w14:paraId="2BBE4139" w14:textId="3CD8E7D9" w:rsidR="002D040D" w:rsidRDefault="002D040D" w:rsidP="00B5784C">
      <w:pPr>
        <w:tabs>
          <w:tab w:val="left" w:pos="1440"/>
          <w:tab w:val="left" w:pos="7200"/>
        </w:tabs>
        <w:contextualSpacing/>
        <w:rPr>
          <w:bCs/>
        </w:rPr>
      </w:pPr>
    </w:p>
    <w:p w14:paraId="684335E3" w14:textId="7F89FD49" w:rsidR="002D040D" w:rsidRPr="00B5784C" w:rsidRDefault="002D040D" w:rsidP="00B5784C">
      <w:pPr>
        <w:tabs>
          <w:tab w:val="left" w:pos="1440"/>
          <w:tab w:val="left" w:pos="7200"/>
        </w:tabs>
        <w:contextualSpacing/>
        <w:rPr>
          <w:bCs/>
        </w:rPr>
      </w:pPr>
      <w:r>
        <w:rPr>
          <w:bCs/>
        </w:rPr>
        <w:t>Feb 1</w:t>
      </w:r>
      <w:r w:rsidR="009E6D84">
        <w:rPr>
          <w:bCs/>
        </w:rPr>
        <w:t>3</w:t>
      </w:r>
      <w:r>
        <w:rPr>
          <w:bCs/>
        </w:rPr>
        <w:tab/>
      </w:r>
      <w:r w:rsidRPr="005910D0">
        <w:rPr>
          <w:b/>
          <w:bCs/>
        </w:rPr>
        <w:t>Section I Quiz</w:t>
      </w:r>
    </w:p>
    <w:p w14:paraId="7B0A5E8B" w14:textId="3C4C387B" w:rsidR="17AC10EF" w:rsidRPr="008353AA" w:rsidRDefault="17AC10EF" w:rsidP="00B5784C">
      <w:pPr>
        <w:tabs>
          <w:tab w:val="left" w:pos="1440"/>
          <w:tab w:val="left" w:pos="7200"/>
        </w:tabs>
        <w:ind w:left="360"/>
        <w:rPr>
          <w:bCs/>
        </w:rPr>
      </w:pPr>
    </w:p>
    <w:p w14:paraId="6483E64A" w14:textId="3E9566D7" w:rsidR="478FDFC4" w:rsidRPr="007B7401" w:rsidRDefault="478FDFC4" w:rsidP="00C603CD">
      <w:pPr>
        <w:pStyle w:val="ListParagraph"/>
        <w:numPr>
          <w:ilvl w:val="0"/>
          <w:numId w:val="31"/>
        </w:numPr>
        <w:tabs>
          <w:tab w:val="left" w:pos="1440"/>
          <w:tab w:val="left" w:pos="7200"/>
        </w:tabs>
        <w:rPr>
          <w:b/>
          <w:bCs/>
        </w:rPr>
      </w:pPr>
      <w:r w:rsidRPr="007B7401">
        <w:rPr>
          <w:b/>
          <w:bCs/>
        </w:rPr>
        <w:t>Method</w:t>
      </w:r>
      <w:r w:rsidR="3D047733" w:rsidRPr="007B7401">
        <w:rPr>
          <w:b/>
          <w:bCs/>
        </w:rPr>
        <w:t>s</w:t>
      </w:r>
      <w:r w:rsidRPr="007B7401">
        <w:rPr>
          <w:b/>
          <w:bCs/>
        </w:rPr>
        <w:t xml:space="preserve">, </w:t>
      </w:r>
      <w:r w:rsidR="2C2F0EFE" w:rsidRPr="007B7401">
        <w:rPr>
          <w:b/>
          <w:bCs/>
        </w:rPr>
        <w:t xml:space="preserve">Evidence, </w:t>
      </w:r>
      <w:r w:rsidRPr="007B7401">
        <w:rPr>
          <w:b/>
          <w:bCs/>
        </w:rPr>
        <w:t>and Bias in Medical Research</w:t>
      </w:r>
    </w:p>
    <w:p w14:paraId="746A84EC" w14:textId="64D1F621" w:rsidR="00C603CD" w:rsidRDefault="00C603CD" w:rsidP="00C603CD">
      <w:pPr>
        <w:tabs>
          <w:tab w:val="left" w:pos="1440"/>
          <w:tab w:val="left" w:pos="7200"/>
        </w:tabs>
        <w:contextualSpacing/>
        <w:rPr>
          <w:bCs/>
        </w:rPr>
      </w:pPr>
      <w:r>
        <w:rPr>
          <w:bCs/>
        </w:rPr>
        <w:t>Feb</w:t>
      </w:r>
      <w:r w:rsidR="002D040D">
        <w:rPr>
          <w:bCs/>
        </w:rPr>
        <w:t xml:space="preserve"> 1</w:t>
      </w:r>
      <w:r w:rsidR="009E6D84">
        <w:rPr>
          <w:bCs/>
        </w:rPr>
        <w:t>8</w:t>
      </w:r>
      <w:r>
        <w:rPr>
          <w:bCs/>
        </w:rPr>
        <w:t xml:space="preserve"> </w:t>
      </w:r>
      <w:r>
        <w:rPr>
          <w:bCs/>
        </w:rPr>
        <w:tab/>
      </w:r>
      <w:r w:rsidR="478FDFC4" w:rsidRPr="00C603CD">
        <w:rPr>
          <w:bCs/>
        </w:rPr>
        <w:t>Introduction</w:t>
      </w:r>
      <w:r w:rsidR="009A6234">
        <w:rPr>
          <w:bCs/>
        </w:rPr>
        <w:t xml:space="preserve"> to</w:t>
      </w:r>
      <w:r w:rsidR="478FDFC4" w:rsidRPr="00C603CD">
        <w:rPr>
          <w:bCs/>
        </w:rPr>
        <w:t xml:space="preserve"> Medical Research</w:t>
      </w:r>
      <w:r>
        <w:rPr>
          <w:bCs/>
        </w:rPr>
        <w:tab/>
      </w:r>
      <w:r w:rsidR="007B7401">
        <w:rPr>
          <w:bCs/>
        </w:rPr>
        <w:t>Stegenga</w:t>
      </w:r>
      <w:r w:rsidR="478FDFC4" w:rsidRPr="00C603CD">
        <w:rPr>
          <w:bCs/>
        </w:rPr>
        <w:t xml:space="preserve"> 103-10</w:t>
      </w:r>
      <w:r w:rsidR="00B33187">
        <w:rPr>
          <w:bCs/>
        </w:rPr>
        <w:t>9</w:t>
      </w:r>
    </w:p>
    <w:p w14:paraId="276FFB68" w14:textId="77777777" w:rsidR="006B1FC1" w:rsidRDefault="00B33187" w:rsidP="006B1FC1">
      <w:pPr>
        <w:tabs>
          <w:tab w:val="left" w:pos="1440"/>
          <w:tab w:val="left" w:pos="7200"/>
        </w:tabs>
        <w:contextualSpacing/>
        <w:rPr>
          <w:bCs/>
        </w:rPr>
      </w:pPr>
      <w:r>
        <w:rPr>
          <w:bCs/>
        </w:rPr>
        <w:tab/>
      </w:r>
      <w:r w:rsidR="006B1FC1">
        <w:rPr>
          <w:bCs/>
        </w:rPr>
        <w:t xml:space="preserve">Evidence-Based Medicine </w:t>
      </w:r>
      <w:r w:rsidR="006B1FC1">
        <w:rPr>
          <w:bCs/>
        </w:rPr>
        <w:tab/>
        <w:t>Stegenga 120-123</w:t>
      </w:r>
    </w:p>
    <w:p w14:paraId="0735EBD0" w14:textId="74BB9742" w:rsidR="00B33187" w:rsidRDefault="006B1FC1" w:rsidP="00B33187">
      <w:pPr>
        <w:tabs>
          <w:tab w:val="left" w:pos="1440"/>
          <w:tab w:val="left" w:pos="7200"/>
        </w:tabs>
        <w:contextualSpacing/>
        <w:rPr>
          <w:bCs/>
        </w:rPr>
      </w:pPr>
      <w:r>
        <w:rPr>
          <w:bCs/>
        </w:rPr>
        <w:tab/>
      </w:r>
      <w:r w:rsidRPr="00C603CD">
        <w:rPr>
          <w:bCs/>
        </w:rPr>
        <w:t>Clarke et al., Mechanisms and the Evidence Hierarchy</w:t>
      </w:r>
      <w:r w:rsidR="00E60E13">
        <w:rPr>
          <w:bCs/>
        </w:rPr>
        <w:t xml:space="preserve"> </w:t>
      </w:r>
      <w:r>
        <w:rPr>
          <w:bCs/>
        </w:rPr>
        <w:tab/>
        <w:t>Canvas</w:t>
      </w:r>
    </w:p>
    <w:p w14:paraId="231E8635" w14:textId="03AEE05E" w:rsidR="00E60E13" w:rsidRPr="00B33187" w:rsidRDefault="00E60E13" w:rsidP="00B33187">
      <w:pPr>
        <w:tabs>
          <w:tab w:val="left" w:pos="1440"/>
          <w:tab w:val="left" w:pos="7200"/>
        </w:tabs>
        <w:contextualSpacing/>
        <w:rPr>
          <w:rFonts w:eastAsia="Times New Roman" w:cs="Times New Roman"/>
          <w:bCs/>
          <w:szCs w:val="24"/>
        </w:rPr>
      </w:pPr>
      <w:r>
        <w:rPr>
          <w:bCs/>
        </w:rPr>
        <w:tab/>
      </w:r>
      <w:r w:rsidR="0045125F">
        <w:rPr>
          <w:bCs/>
        </w:rPr>
        <w:t>(</w:t>
      </w:r>
      <w:r>
        <w:rPr>
          <w:bCs/>
        </w:rPr>
        <w:t xml:space="preserve">RO </w:t>
      </w:r>
      <w:r w:rsidR="0045125F">
        <w:rPr>
          <w:bCs/>
        </w:rPr>
        <w:t>339-</w:t>
      </w:r>
      <w:r>
        <w:rPr>
          <w:bCs/>
        </w:rPr>
        <w:t>351</w:t>
      </w:r>
      <w:r w:rsidR="0045125F">
        <w:rPr>
          <w:bCs/>
        </w:rPr>
        <w:t>)</w:t>
      </w:r>
    </w:p>
    <w:p w14:paraId="4EB40E65" w14:textId="147655A0" w:rsidR="00C603CD" w:rsidRDefault="00C603CD" w:rsidP="00C603CD">
      <w:pPr>
        <w:tabs>
          <w:tab w:val="left" w:pos="1440"/>
          <w:tab w:val="left" w:pos="7200"/>
        </w:tabs>
        <w:ind w:left="720" w:hanging="720"/>
        <w:contextualSpacing/>
        <w:rPr>
          <w:bCs/>
        </w:rPr>
      </w:pPr>
      <w:r>
        <w:rPr>
          <w:bCs/>
        </w:rPr>
        <w:tab/>
      </w:r>
      <w:r>
        <w:rPr>
          <w:bCs/>
        </w:rPr>
        <w:tab/>
      </w:r>
      <w:r w:rsidR="005910D0" w:rsidRPr="005910D0">
        <w:rPr>
          <w:b/>
          <w:bCs/>
        </w:rPr>
        <w:t>Paper 1 Due</w:t>
      </w:r>
      <w:r>
        <w:rPr>
          <w:bCs/>
        </w:rPr>
        <w:tab/>
      </w:r>
      <w:r>
        <w:rPr>
          <w:bCs/>
        </w:rPr>
        <w:tab/>
      </w:r>
    </w:p>
    <w:p w14:paraId="4F7A877E" w14:textId="77777777" w:rsidR="00C603CD" w:rsidRDefault="00C603CD" w:rsidP="00C603CD">
      <w:pPr>
        <w:tabs>
          <w:tab w:val="left" w:pos="1440"/>
          <w:tab w:val="left" w:pos="7200"/>
        </w:tabs>
        <w:contextualSpacing/>
        <w:rPr>
          <w:bCs/>
        </w:rPr>
      </w:pPr>
    </w:p>
    <w:p w14:paraId="2FD79C4F" w14:textId="533EB0D8" w:rsidR="00C603CD" w:rsidRPr="00B33187" w:rsidRDefault="00C603CD" w:rsidP="006B1FC1">
      <w:pPr>
        <w:tabs>
          <w:tab w:val="left" w:pos="1440"/>
          <w:tab w:val="left" w:pos="7200"/>
        </w:tabs>
        <w:ind w:left="720" w:hanging="720"/>
        <w:contextualSpacing/>
        <w:rPr>
          <w:bCs/>
        </w:rPr>
      </w:pPr>
      <w:r>
        <w:rPr>
          <w:bCs/>
        </w:rPr>
        <w:t xml:space="preserve">Feb </w:t>
      </w:r>
      <w:r w:rsidR="00F24A26">
        <w:rPr>
          <w:bCs/>
        </w:rPr>
        <w:t>20</w:t>
      </w:r>
      <w:r>
        <w:rPr>
          <w:bCs/>
        </w:rPr>
        <w:t xml:space="preserve"> </w:t>
      </w:r>
      <w:r>
        <w:rPr>
          <w:bCs/>
        </w:rPr>
        <w:tab/>
      </w:r>
      <w:r w:rsidR="006B1FC1" w:rsidRPr="00C603CD">
        <w:rPr>
          <w:bCs/>
        </w:rPr>
        <w:t>Objectivity and Bias</w:t>
      </w:r>
      <w:r w:rsidR="006B1FC1">
        <w:rPr>
          <w:bCs/>
        </w:rPr>
        <w:tab/>
        <w:t>Stegenga</w:t>
      </w:r>
      <w:r w:rsidR="006B1FC1" w:rsidRPr="00C603CD">
        <w:rPr>
          <w:bCs/>
        </w:rPr>
        <w:t xml:space="preserve"> 125-128,</w:t>
      </w:r>
    </w:p>
    <w:p w14:paraId="2AE7CF7D" w14:textId="37B7B835" w:rsidR="00C5334D" w:rsidRPr="00C5334D" w:rsidRDefault="00C603CD" w:rsidP="00C5334D">
      <w:pPr>
        <w:tabs>
          <w:tab w:val="left" w:pos="1440"/>
          <w:tab w:val="left" w:pos="7200"/>
        </w:tabs>
        <w:contextualSpacing/>
        <w:rPr>
          <w:bCs/>
        </w:rPr>
      </w:pPr>
      <w:r>
        <w:rPr>
          <w:bCs/>
        </w:rPr>
        <w:tab/>
      </w:r>
      <w:proofErr w:type="spellStart"/>
      <w:r w:rsidR="00C5334D">
        <w:rPr>
          <w:bCs/>
        </w:rPr>
        <w:t>Jukola</w:t>
      </w:r>
      <w:proofErr w:type="spellEnd"/>
      <w:r w:rsidR="00C5334D">
        <w:rPr>
          <w:bCs/>
        </w:rPr>
        <w:t xml:space="preserve">, </w:t>
      </w:r>
      <w:r w:rsidR="00C5334D" w:rsidRPr="00C5334D">
        <w:rPr>
          <w:bCs/>
        </w:rPr>
        <w:t xml:space="preserve">Commercial interests, agenda setting, and the </w:t>
      </w:r>
      <w:r w:rsidR="00C5334D">
        <w:rPr>
          <w:bCs/>
        </w:rPr>
        <w:tab/>
        <w:t>Canvas</w:t>
      </w:r>
    </w:p>
    <w:p w14:paraId="09A93E94" w14:textId="022B1D62" w:rsidR="00C603CD" w:rsidRDefault="00C5334D" w:rsidP="00C5334D">
      <w:pPr>
        <w:tabs>
          <w:tab w:val="left" w:pos="1440"/>
          <w:tab w:val="left" w:pos="7200"/>
        </w:tabs>
        <w:contextualSpacing/>
        <w:rPr>
          <w:bCs/>
        </w:rPr>
      </w:pPr>
      <w:r>
        <w:rPr>
          <w:bCs/>
        </w:rPr>
        <w:tab/>
        <w:t>e</w:t>
      </w:r>
      <w:r w:rsidRPr="00C5334D">
        <w:rPr>
          <w:bCs/>
        </w:rPr>
        <w:t>pistemic</w:t>
      </w:r>
      <w:r>
        <w:rPr>
          <w:bCs/>
        </w:rPr>
        <w:t xml:space="preserve"> </w:t>
      </w:r>
      <w:r w:rsidRPr="00C5334D">
        <w:rPr>
          <w:bCs/>
        </w:rPr>
        <w:t>trustworthiness of nutrition science</w:t>
      </w:r>
      <w:r w:rsidR="006B1FC1">
        <w:rPr>
          <w:bCs/>
        </w:rPr>
        <w:tab/>
      </w:r>
      <w:r w:rsidR="006B1FC1" w:rsidRPr="00C603CD">
        <w:rPr>
          <w:bCs/>
        </w:rPr>
        <w:t xml:space="preserve"> </w:t>
      </w:r>
    </w:p>
    <w:p w14:paraId="081A2FB2" w14:textId="77777777" w:rsidR="007B7401" w:rsidRPr="007B7401" w:rsidRDefault="007B7401" w:rsidP="00C603CD">
      <w:pPr>
        <w:tabs>
          <w:tab w:val="left" w:pos="1440"/>
          <w:tab w:val="left" w:pos="7200"/>
        </w:tabs>
        <w:contextualSpacing/>
        <w:rPr>
          <w:rFonts w:eastAsia="Times New Roman" w:cs="Times New Roman"/>
          <w:bCs/>
          <w:szCs w:val="24"/>
        </w:rPr>
      </w:pPr>
    </w:p>
    <w:p w14:paraId="754921D0" w14:textId="4C2A5D87" w:rsidR="478FDFC4" w:rsidRPr="00C603CD" w:rsidRDefault="00C603CD" w:rsidP="00C603CD">
      <w:pPr>
        <w:tabs>
          <w:tab w:val="left" w:pos="1440"/>
          <w:tab w:val="left" w:pos="7200"/>
        </w:tabs>
        <w:contextualSpacing/>
        <w:rPr>
          <w:rFonts w:eastAsia="Times New Roman" w:cs="Times New Roman"/>
          <w:bCs/>
          <w:szCs w:val="24"/>
        </w:rPr>
      </w:pPr>
      <w:r>
        <w:rPr>
          <w:bCs/>
        </w:rPr>
        <w:t xml:space="preserve">Feb </w:t>
      </w:r>
      <w:r w:rsidR="002D040D">
        <w:rPr>
          <w:bCs/>
        </w:rPr>
        <w:t>2</w:t>
      </w:r>
      <w:r w:rsidR="00513C7F">
        <w:rPr>
          <w:bCs/>
        </w:rPr>
        <w:t>5</w:t>
      </w:r>
      <w:r>
        <w:rPr>
          <w:bCs/>
        </w:rPr>
        <w:tab/>
      </w:r>
      <w:r w:rsidR="478FDFC4" w:rsidRPr="00C603CD">
        <w:rPr>
          <w:bCs/>
        </w:rPr>
        <w:t>R</w:t>
      </w:r>
      <w:r w:rsidR="007C1084">
        <w:rPr>
          <w:bCs/>
        </w:rPr>
        <w:t>CT and Measuring Harms</w:t>
      </w:r>
      <w:r w:rsidR="478FDFC4" w:rsidRPr="00C603CD">
        <w:rPr>
          <w:bCs/>
        </w:rPr>
        <w:t xml:space="preserve"> </w:t>
      </w:r>
      <w:r>
        <w:rPr>
          <w:bCs/>
        </w:rPr>
        <w:tab/>
      </w:r>
      <w:r w:rsidR="007B7401">
        <w:rPr>
          <w:bCs/>
        </w:rPr>
        <w:t>Stegenga</w:t>
      </w:r>
      <w:r>
        <w:rPr>
          <w:bCs/>
        </w:rPr>
        <w:t xml:space="preserve"> </w:t>
      </w:r>
      <w:r w:rsidR="478FDFC4" w:rsidRPr="00C603CD">
        <w:rPr>
          <w:bCs/>
        </w:rPr>
        <w:t>115-118</w:t>
      </w:r>
    </w:p>
    <w:p w14:paraId="50912CC1" w14:textId="4D62182A" w:rsidR="2AB9C7E6" w:rsidRPr="00C603CD" w:rsidRDefault="00C603CD" w:rsidP="00C603CD">
      <w:pPr>
        <w:tabs>
          <w:tab w:val="left" w:pos="1440"/>
          <w:tab w:val="left" w:pos="7200"/>
        </w:tabs>
        <w:rPr>
          <w:rFonts w:eastAsia="Times New Roman" w:cs="Times New Roman"/>
          <w:bCs/>
          <w:szCs w:val="24"/>
        </w:rPr>
      </w:pPr>
      <w:r>
        <w:rPr>
          <w:bCs/>
        </w:rPr>
        <w:tab/>
      </w:r>
      <w:r w:rsidR="007C1084">
        <w:rPr>
          <w:bCs/>
        </w:rPr>
        <w:t>Stegenga, H</w:t>
      </w:r>
      <w:r w:rsidR="00972A7D">
        <w:rPr>
          <w:bCs/>
        </w:rPr>
        <w:t>o</w:t>
      </w:r>
      <w:r w:rsidR="007C1084">
        <w:rPr>
          <w:bCs/>
        </w:rPr>
        <w:t>llow H</w:t>
      </w:r>
      <w:r w:rsidR="00FE30BE">
        <w:rPr>
          <w:bCs/>
        </w:rPr>
        <w:t>unt for Harms</w:t>
      </w:r>
      <w:r>
        <w:rPr>
          <w:bCs/>
        </w:rPr>
        <w:tab/>
        <w:t>Canvas</w:t>
      </w:r>
    </w:p>
    <w:p w14:paraId="4E481A03" w14:textId="47563B0D" w:rsidR="0068782B" w:rsidRDefault="00F8581A" w:rsidP="007B7401">
      <w:pPr>
        <w:tabs>
          <w:tab w:val="left" w:pos="1440"/>
          <w:tab w:val="left" w:pos="7200"/>
        </w:tabs>
        <w:ind w:right="-720"/>
        <w:contextualSpacing/>
        <w:rPr>
          <w:bCs/>
        </w:rPr>
      </w:pPr>
      <w:r>
        <w:rPr>
          <w:bCs/>
        </w:rPr>
        <w:lastRenderedPageBreak/>
        <w:t>Feb 27</w:t>
      </w:r>
      <w:r w:rsidR="00C603CD">
        <w:rPr>
          <w:bCs/>
        </w:rPr>
        <w:tab/>
      </w:r>
      <w:r w:rsidR="0068782B">
        <w:rPr>
          <w:bCs/>
        </w:rPr>
        <w:t>Animal Models</w:t>
      </w:r>
      <w:r w:rsidR="00513C7F">
        <w:rPr>
          <w:bCs/>
        </w:rPr>
        <w:tab/>
        <w:t>Stagenga 109-115</w:t>
      </w:r>
    </w:p>
    <w:p w14:paraId="06AF5EFB" w14:textId="1A6A28E6" w:rsidR="00E952B3" w:rsidRDefault="00AE48D7" w:rsidP="007B7401">
      <w:pPr>
        <w:tabs>
          <w:tab w:val="left" w:pos="1440"/>
          <w:tab w:val="left" w:pos="7200"/>
        </w:tabs>
        <w:ind w:right="-720"/>
        <w:contextualSpacing/>
        <w:rPr>
          <w:bCs/>
        </w:rPr>
      </w:pPr>
      <w:r>
        <w:rPr>
          <w:bCs/>
        </w:rPr>
        <w:tab/>
        <w:t>Lafollette</w:t>
      </w:r>
      <w:r w:rsidR="00904CE9">
        <w:rPr>
          <w:bCs/>
        </w:rPr>
        <w:t xml:space="preserve">, </w:t>
      </w:r>
      <w:r w:rsidR="00E952B3">
        <w:rPr>
          <w:bCs/>
        </w:rPr>
        <w:t xml:space="preserve">Animal Experimentation on Biomedical </w:t>
      </w:r>
      <w:r w:rsidR="00E952B3">
        <w:rPr>
          <w:bCs/>
        </w:rPr>
        <w:tab/>
        <w:t>Canvas</w:t>
      </w:r>
    </w:p>
    <w:p w14:paraId="317F23E8" w14:textId="2B2B8F39" w:rsidR="00AE48D7" w:rsidRDefault="00E952B3" w:rsidP="007B7401">
      <w:pPr>
        <w:tabs>
          <w:tab w:val="left" w:pos="1440"/>
          <w:tab w:val="left" w:pos="7200"/>
        </w:tabs>
        <w:ind w:right="-720"/>
        <w:contextualSpacing/>
        <w:rPr>
          <w:bCs/>
        </w:rPr>
      </w:pPr>
      <w:r>
        <w:rPr>
          <w:bCs/>
        </w:rPr>
        <w:tab/>
        <w:t>Research</w:t>
      </w:r>
      <w:r w:rsidR="00AE48D7">
        <w:rPr>
          <w:bCs/>
        </w:rPr>
        <w:t xml:space="preserve"> </w:t>
      </w:r>
      <w:r w:rsidR="0022451B">
        <w:rPr>
          <w:bCs/>
        </w:rPr>
        <w:t xml:space="preserve">(RO </w:t>
      </w:r>
      <w:r w:rsidR="004B5AF6">
        <w:rPr>
          <w:bCs/>
        </w:rPr>
        <w:t>796-812)</w:t>
      </w:r>
    </w:p>
    <w:p w14:paraId="481B8286" w14:textId="77777777" w:rsidR="00F8581A" w:rsidRDefault="00F8581A" w:rsidP="007B7401">
      <w:pPr>
        <w:tabs>
          <w:tab w:val="left" w:pos="1440"/>
          <w:tab w:val="left" w:pos="7200"/>
        </w:tabs>
        <w:ind w:right="-720"/>
        <w:contextualSpacing/>
        <w:rPr>
          <w:bCs/>
        </w:rPr>
      </w:pPr>
    </w:p>
    <w:p w14:paraId="3D43C9F8" w14:textId="31891F7E" w:rsidR="00C01E65" w:rsidRDefault="00513C7F" w:rsidP="007B7401">
      <w:pPr>
        <w:tabs>
          <w:tab w:val="left" w:pos="1440"/>
          <w:tab w:val="left" w:pos="7200"/>
        </w:tabs>
        <w:ind w:right="-720"/>
        <w:contextualSpacing/>
        <w:rPr>
          <w:bCs/>
        </w:rPr>
      </w:pPr>
      <w:r>
        <w:rPr>
          <w:bCs/>
        </w:rPr>
        <w:t>Mar</w:t>
      </w:r>
      <w:r w:rsidR="00F8581A">
        <w:rPr>
          <w:bCs/>
        </w:rPr>
        <w:t xml:space="preserve"> 4 </w:t>
      </w:r>
      <w:r w:rsidR="00F8581A">
        <w:rPr>
          <w:bCs/>
        </w:rPr>
        <w:tab/>
      </w:r>
      <w:r w:rsidR="00475E07">
        <w:rPr>
          <w:bCs/>
        </w:rPr>
        <w:t>Measuring O</w:t>
      </w:r>
      <w:r w:rsidR="00255E7A">
        <w:rPr>
          <w:bCs/>
        </w:rPr>
        <w:t>utcomes</w:t>
      </w:r>
      <w:r w:rsidR="00C01E65">
        <w:rPr>
          <w:bCs/>
        </w:rPr>
        <w:tab/>
      </w:r>
    </w:p>
    <w:p w14:paraId="6CA81285" w14:textId="49382209" w:rsidR="00C01E65" w:rsidRDefault="00C01E65" w:rsidP="00C01E65">
      <w:pPr>
        <w:tabs>
          <w:tab w:val="left" w:pos="1440"/>
          <w:tab w:val="left" w:pos="7200"/>
        </w:tabs>
        <w:ind w:left="5760" w:hanging="5760"/>
        <w:contextualSpacing/>
        <w:rPr>
          <w:rFonts w:eastAsia="Times New Roman" w:cs="Times New Roman"/>
          <w:bCs/>
          <w:szCs w:val="24"/>
        </w:rPr>
      </w:pPr>
      <w:r>
        <w:rPr>
          <w:rFonts w:eastAsia="Times New Roman" w:cs="Times New Roman"/>
          <w:bCs/>
          <w:szCs w:val="24"/>
        </w:rPr>
        <w:tab/>
        <w:t>McClimans, The Role of Measurement in Establishing</w:t>
      </w:r>
      <w:r>
        <w:rPr>
          <w:rFonts w:eastAsia="Times New Roman" w:cs="Times New Roman"/>
          <w:bCs/>
          <w:szCs w:val="24"/>
        </w:rPr>
        <w:tab/>
        <w:t>Canvas</w:t>
      </w:r>
    </w:p>
    <w:p w14:paraId="06DB79F2" w14:textId="7193E425" w:rsidR="00C01E65" w:rsidRDefault="00C01E65" w:rsidP="00C01E65">
      <w:pPr>
        <w:tabs>
          <w:tab w:val="left" w:pos="1440"/>
          <w:tab w:val="left" w:pos="7200"/>
        </w:tabs>
        <w:ind w:left="5760" w:hanging="5760"/>
        <w:contextualSpacing/>
        <w:rPr>
          <w:rFonts w:eastAsia="Times New Roman" w:cs="Times New Roman"/>
          <w:bCs/>
          <w:szCs w:val="24"/>
        </w:rPr>
      </w:pPr>
      <w:r>
        <w:rPr>
          <w:rFonts w:eastAsia="Times New Roman" w:cs="Times New Roman"/>
          <w:bCs/>
          <w:szCs w:val="24"/>
        </w:rPr>
        <w:tab/>
        <w:t>Evidence</w:t>
      </w:r>
      <w:r w:rsidR="002E5172">
        <w:rPr>
          <w:rFonts w:eastAsia="Times New Roman" w:cs="Times New Roman"/>
          <w:bCs/>
          <w:szCs w:val="24"/>
        </w:rPr>
        <w:t xml:space="preserve"> (RQ)</w:t>
      </w:r>
    </w:p>
    <w:p w14:paraId="59458255" w14:textId="77777777" w:rsidR="00C01E65" w:rsidRDefault="00C01E65" w:rsidP="00C603CD">
      <w:pPr>
        <w:tabs>
          <w:tab w:val="left" w:pos="1440"/>
          <w:tab w:val="left" w:pos="7200"/>
        </w:tabs>
        <w:contextualSpacing/>
        <w:rPr>
          <w:bCs/>
        </w:rPr>
      </w:pPr>
    </w:p>
    <w:p w14:paraId="2C96B681" w14:textId="586606C4" w:rsidR="00E96334" w:rsidRDefault="00C01E65" w:rsidP="00725198">
      <w:pPr>
        <w:tabs>
          <w:tab w:val="left" w:pos="1440"/>
          <w:tab w:val="left" w:pos="7200"/>
        </w:tabs>
        <w:contextualSpacing/>
        <w:rPr>
          <w:bCs/>
        </w:rPr>
      </w:pPr>
      <w:r>
        <w:rPr>
          <w:bCs/>
        </w:rPr>
        <w:t xml:space="preserve">Mar </w:t>
      </w:r>
      <w:r w:rsidR="00B12311">
        <w:rPr>
          <w:bCs/>
        </w:rPr>
        <w:t>6</w:t>
      </w:r>
      <w:r>
        <w:rPr>
          <w:bCs/>
        </w:rPr>
        <w:tab/>
      </w:r>
      <w:r w:rsidR="00E96334">
        <w:rPr>
          <w:bCs/>
        </w:rPr>
        <w:t>Expertise and Consensus</w:t>
      </w:r>
      <w:r w:rsidR="00E96334">
        <w:rPr>
          <w:bCs/>
        </w:rPr>
        <w:tab/>
      </w:r>
    </w:p>
    <w:p w14:paraId="2BAF34E6" w14:textId="560F79CC" w:rsidR="00725198" w:rsidRDefault="00E96334" w:rsidP="00725198">
      <w:pPr>
        <w:tabs>
          <w:tab w:val="left" w:pos="1440"/>
          <w:tab w:val="left" w:pos="7200"/>
        </w:tabs>
        <w:contextualSpacing/>
        <w:rPr>
          <w:rFonts w:eastAsia="Times New Roman" w:cs="Times New Roman"/>
          <w:bCs/>
          <w:szCs w:val="24"/>
        </w:rPr>
      </w:pPr>
      <w:r>
        <w:rPr>
          <w:bCs/>
        </w:rPr>
        <w:tab/>
      </w:r>
      <w:r w:rsidR="00725198">
        <w:rPr>
          <w:bCs/>
        </w:rPr>
        <w:t>Solomon, Expert Con</w:t>
      </w:r>
      <w:r>
        <w:rPr>
          <w:bCs/>
        </w:rPr>
        <w:t>sensus</w:t>
      </w:r>
      <w:r w:rsidR="00EB144C">
        <w:rPr>
          <w:bCs/>
        </w:rPr>
        <w:t xml:space="preserve"> </w:t>
      </w:r>
      <w:r>
        <w:rPr>
          <w:bCs/>
        </w:rPr>
        <w:tab/>
        <w:t>Canvas</w:t>
      </w:r>
    </w:p>
    <w:p w14:paraId="5AA37461" w14:textId="716B2313" w:rsidR="002D040D" w:rsidRDefault="002D040D" w:rsidP="00C01E65">
      <w:pPr>
        <w:tabs>
          <w:tab w:val="left" w:pos="1440"/>
          <w:tab w:val="left" w:pos="7200"/>
        </w:tabs>
        <w:contextualSpacing/>
        <w:rPr>
          <w:bCs/>
        </w:rPr>
      </w:pPr>
    </w:p>
    <w:p w14:paraId="362D7881" w14:textId="71F8240B" w:rsidR="002D040D" w:rsidRPr="00FD1D7B" w:rsidRDefault="002D040D" w:rsidP="00C01E65">
      <w:pPr>
        <w:tabs>
          <w:tab w:val="left" w:pos="1440"/>
          <w:tab w:val="left" w:pos="7200"/>
        </w:tabs>
        <w:contextualSpacing/>
        <w:rPr>
          <w:b/>
          <w:bCs/>
        </w:rPr>
      </w:pPr>
      <w:r>
        <w:rPr>
          <w:bCs/>
        </w:rPr>
        <w:t>Mar 1</w:t>
      </w:r>
      <w:r w:rsidR="00B12311">
        <w:rPr>
          <w:bCs/>
        </w:rPr>
        <w:t>1</w:t>
      </w:r>
      <w:r>
        <w:rPr>
          <w:bCs/>
        </w:rPr>
        <w:tab/>
      </w:r>
      <w:r w:rsidRPr="00FD1D7B">
        <w:rPr>
          <w:b/>
          <w:bCs/>
        </w:rPr>
        <w:t>Section II Quiz</w:t>
      </w:r>
    </w:p>
    <w:p w14:paraId="69021944" w14:textId="59F9FD81" w:rsidR="3BCC07A8" w:rsidRPr="008353AA" w:rsidRDefault="3BCC07A8" w:rsidP="00C603CD">
      <w:pPr>
        <w:pStyle w:val="ListParagraph"/>
        <w:tabs>
          <w:tab w:val="left" w:pos="1440"/>
          <w:tab w:val="left" w:pos="7200"/>
        </w:tabs>
        <w:rPr>
          <w:bCs/>
        </w:rPr>
      </w:pPr>
    </w:p>
    <w:p w14:paraId="38AEFF3E" w14:textId="32C9BD2A" w:rsidR="5BFD02E3" w:rsidRPr="007B7401" w:rsidRDefault="5BFD02E3" w:rsidP="00C603CD">
      <w:pPr>
        <w:pStyle w:val="ListParagraph"/>
        <w:numPr>
          <w:ilvl w:val="0"/>
          <w:numId w:val="31"/>
        </w:numPr>
        <w:tabs>
          <w:tab w:val="left" w:pos="1440"/>
          <w:tab w:val="left" w:pos="7200"/>
        </w:tabs>
        <w:rPr>
          <w:b/>
          <w:bCs/>
        </w:rPr>
      </w:pPr>
      <w:r w:rsidRPr="007B7401">
        <w:rPr>
          <w:b/>
          <w:bCs/>
        </w:rPr>
        <w:t>Values</w:t>
      </w:r>
      <w:r w:rsidR="00FD4F4F">
        <w:rPr>
          <w:b/>
          <w:bCs/>
        </w:rPr>
        <w:t xml:space="preserve"> in Clinical</w:t>
      </w:r>
      <w:r w:rsidR="6D272DE5" w:rsidRPr="007B7401">
        <w:rPr>
          <w:b/>
          <w:bCs/>
        </w:rPr>
        <w:t xml:space="preserve"> Treatment and</w:t>
      </w:r>
      <w:r w:rsidR="0440E1D2" w:rsidRPr="007B7401">
        <w:rPr>
          <w:b/>
          <w:bCs/>
        </w:rPr>
        <w:t xml:space="preserve"> Research</w:t>
      </w:r>
      <w:r w:rsidR="00C01E65" w:rsidRPr="007B7401">
        <w:rPr>
          <w:b/>
          <w:bCs/>
        </w:rPr>
        <w:br/>
      </w:r>
    </w:p>
    <w:p w14:paraId="746B776C" w14:textId="263F4A9B" w:rsidR="007B7401" w:rsidRDefault="00C01E65" w:rsidP="007B7401">
      <w:pPr>
        <w:tabs>
          <w:tab w:val="left" w:pos="1440"/>
          <w:tab w:val="left" w:pos="7200"/>
        </w:tabs>
        <w:contextualSpacing/>
        <w:rPr>
          <w:bCs/>
        </w:rPr>
      </w:pPr>
      <w:r>
        <w:rPr>
          <w:bCs/>
        </w:rPr>
        <w:t>Mar</w:t>
      </w:r>
      <w:r w:rsidR="007B7401">
        <w:rPr>
          <w:bCs/>
        </w:rPr>
        <w:t xml:space="preserve"> </w:t>
      </w:r>
      <w:r w:rsidR="002D040D">
        <w:rPr>
          <w:bCs/>
        </w:rPr>
        <w:t>1</w:t>
      </w:r>
      <w:r w:rsidR="00B12311">
        <w:rPr>
          <w:bCs/>
        </w:rPr>
        <w:t>3</w:t>
      </w:r>
      <w:r w:rsidR="007B7401">
        <w:rPr>
          <w:bCs/>
        </w:rPr>
        <w:tab/>
      </w:r>
      <w:r w:rsidR="0440E1D2" w:rsidRPr="007B7401">
        <w:rPr>
          <w:bCs/>
        </w:rPr>
        <w:t>Value-Laden Science</w:t>
      </w:r>
      <w:r w:rsidR="007B7401">
        <w:rPr>
          <w:bCs/>
        </w:rPr>
        <w:tab/>
        <w:t>Stegenga</w:t>
      </w:r>
      <w:r w:rsidR="0440E1D2" w:rsidRPr="007B7401">
        <w:rPr>
          <w:bCs/>
        </w:rPr>
        <w:t xml:space="preserve"> 130-134</w:t>
      </w:r>
    </w:p>
    <w:p w14:paraId="4A01C4AF" w14:textId="4F7DE821" w:rsidR="007B7401" w:rsidRDefault="007B7401" w:rsidP="007B7401">
      <w:pPr>
        <w:tabs>
          <w:tab w:val="left" w:pos="1440"/>
          <w:tab w:val="left" w:pos="7200"/>
        </w:tabs>
        <w:contextualSpacing/>
        <w:rPr>
          <w:bCs/>
        </w:rPr>
      </w:pPr>
      <w:r>
        <w:rPr>
          <w:bCs/>
        </w:rPr>
        <w:tab/>
      </w:r>
      <w:r w:rsidR="0440E1D2" w:rsidRPr="007B7401">
        <w:rPr>
          <w:bCs/>
        </w:rPr>
        <w:t xml:space="preserve">Consequentialism and Deontology </w:t>
      </w:r>
    </w:p>
    <w:p w14:paraId="2414824D" w14:textId="780413F0" w:rsidR="007B7401" w:rsidRDefault="007B7401" w:rsidP="007B7401">
      <w:pPr>
        <w:tabs>
          <w:tab w:val="left" w:pos="1440"/>
          <w:tab w:val="left" w:pos="7200"/>
        </w:tabs>
        <w:contextualSpacing/>
        <w:rPr>
          <w:bCs/>
        </w:rPr>
      </w:pPr>
      <w:r>
        <w:rPr>
          <w:bCs/>
        </w:rPr>
        <w:tab/>
      </w:r>
      <w:r w:rsidR="0440E1D2" w:rsidRPr="007B7401">
        <w:rPr>
          <w:bCs/>
        </w:rPr>
        <w:t xml:space="preserve">Beauchamp and Childress, Utilitarian Theory </w:t>
      </w:r>
      <w:r>
        <w:rPr>
          <w:bCs/>
        </w:rPr>
        <w:tab/>
        <w:t>Canvas</w:t>
      </w:r>
      <w:r w:rsidR="0440E1D2" w:rsidRPr="007B7401">
        <w:rPr>
          <w:bCs/>
        </w:rPr>
        <w:t xml:space="preserve"> </w:t>
      </w:r>
    </w:p>
    <w:p w14:paraId="04AB6D21" w14:textId="34FDFD17" w:rsidR="007B7401" w:rsidRDefault="007B7401" w:rsidP="007B7401">
      <w:pPr>
        <w:tabs>
          <w:tab w:val="left" w:pos="1440"/>
          <w:tab w:val="left" w:pos="7200"/>
        </w:tabs>
        <w:contextualSpacing/>
        <w:rPr>
          <w:bCs/>
        </w:rPr>
      </w:pPr>
      <w:r>
        <w:rPr>
          <w:bCs/>
        </w:rPr>
        <w:tab/>
        <w:t xml:space="preserve">Beauchamp and Childress, </w:t>
      </w:r>
      <w:r w:rsidR="0440E1D2" w:rsidRPr="007B7401">
        <w:rPr>
          <w:bCs/>
        </w:rPr>
        <w:t>Kantian Theory (</w:t>
      </w:r>
      <w:r w:rsidR="003A5457">
        <w:rPr>
          <w:bCs/>
        </w:rPr>
        <w:t xml:space="preserve">RO </w:t>
      </w:r>
      <w:r w:rsidR="0440E1D2" w:rsidRPr="007B7401">
        <w:rPr>
          <w:bCs/>
        </w:rPr>
        <w:t>361-367)</w:t>
      </w:r>
      <w:r>
        <w:rPr>
          <w:bCs/>
        </w:rPr>
        <w:tab/>
        <w:t>Canvas</w:t>
      </w:r>
    </w:p>
    <w:p w14:paraId="1D871C5A" w14:textId="1EF4017F" w:rsidR="007B7401" w:rsidRDefault="007B7401" w:rsidP="007B7401">
      <w:pPr>
        <w:tabs>
          <w:tab w:val="left" w:pos="1440"/>
          <w:tab w:val="left" w:pos="7200"/>
        </w:tabs>
        <w:contextualSpacing/>
        <w:rPr>
          <w:bCs/>
        </w:rPr>
      </w:pPr>
    </w:p>
    <w:p w14:paraId="5DF8629C" w14:textId="44517CD6" w:rsidR="002D040D" w:rsidRDefault="002D040D" w:rsidP="002D040D">
      <w:pPr>
        <w:tabs>
          <w:tab w:val="left" w:pos="1440"/>
          <w:tab w:val="left" w:pos="7200"/>
        </w:tabs>
        <w:contextualSpacing/>
        <w:rPr>
          <w:bCs/>
        </w:rPr>
      </w:pPr>
      <w:r>
        <w:rPr>
          <w:bCs/>
        </w:rPr>
        <w:t>Mar 1</w:t>
      </w:r>
      <w:r w:rsidR="00B12311">
        <w:rPr>
          <w:bCs/>
        </w:rPr>
        <w:t>8</w:t>
      </w:r>
      <w:r>
        <w:rPr>
          <w:bCs/>
        </w:rPr>
        <w:tab/>
      </w:r>
      <w:proofErr w:type="spellStart"/>
      <w:r w:rsidRPr="007B7401">
        <w:rPr>
          <w:bCs/>
        </w:rPr>
        <w:t>Principlism</w:t>
      </w:r>
      <w:proofErr w:type="spellEnd"/>
    </w:p>
    <w:p w14:paraId="767FFB52" w14:textId="7D21A0FB" w:rsidR="005910D0" w:rsidRDefault="002D040D" w:rsidP="002D040D">
      <w:pPr>
        <w:tabs>
          <w:tab w:val="left" w:pos="1440"/>
          <w:tab w:val="left" w:pos="7200"/>
        </w:tabs>
        <w:contextualSpacing/>
        <w:rPr>
          <w:bCs/>
        </w:rPr>
      </w:pPr>
      <w:r>
        <w:rPr>
          <w:bCs/>
        </w:rPr>
        <w:tab/>
      </w:r>
      <w:r w:rsidRPr="007B7401">
        <w:rPr>
          <w:bCs/>
        </w:rPr>
        <w:t>Beauchamp, Methods and Principles in Biomedical Ethics</w:t>
      </w:r>
      <w:r>
        <w:rPr>
          <w:bCs/>
        </w:rPr>
        <w:tab/>
        <w:t>Canvas</w:t>
      </w:r>
    </w:p>
    <w:p w14:paraId="0E29B0CD" w14:textId="62A507D7" w:rsidR="005910D0" w:rsidRPr="005910D0" w:rsidRDefault="005910D0" w:rsidP="002D040D">
      <w:pPr>
        <w:tabs>
          <w:tab w:val="left" w:pos="1440"/>
          <w:tab w:val="left" w:pos="7200"/>
        </w:tabs>
        <w:contextualSpacing/>
        <w:rPr>
          <w:b/>
          <w:bCs/>
        </w:rPr>
      </w:pPr>
      <w:r>
        <w:rPr>
          <w:bCs/>
        </w:rPr>
        <w:tab/>
      </w:r>
      <w:r w:rsidRPr="005910D0">
        <w:rPr>
          <w:b/>
          <w:bCs/>
        </w:rPr>
        <w:t>Paper 2 Due</w:t>
      </w:r>
    </w:p>
    <w:p w14:paraId="31D30A2B" w14:textId="77777777" w:rsidR="002D040D" w:rsidRDefault="002D040D" w:rsidP="007B7401">
      <w:pPr>
        <w:tabs>
          <w:tab w:val="left" w:pos="1440"/>
          <w:tab w:val="left" w:pos="7200"/>
        </w:tabs>
        <w:contextualSpacing/>
        <w:rPr>
          <w:bCs/>
        </w:rPr>
      </w:pPr>
    </w:p>
    <w:p w14:paraId="4DE3576F" w14:textId="46E2035D" w:rsidR="002D040D" w:rsidRDefault="002D040D" w:rsidP="002D040D">
      <w:pPr>
        <w:tabs>
          <w:tab w:val="left" w:pos="1440"/>
          <w:tab w:val="left" w:pos="7200"/>
        </w:tabs>
        <w:contextualSpacing/>
        <w:rPr>
          <w:bCs/>
        </w:rPr>
      </w:pPr>
      <w:r>
        <w:rPr>
          <w:bCs/>
        </w:rPr>
        <w:t>Mar 2</w:t>
      </w:r>
      <w:r w:rsidR="00922F62">
        <w:rPr>
          <w:bCs/>
        </w:rPr>
        <w:t>0</w:t>
      </w:r>
      <w:r>
        <w:rPr>
          <w:bCs/>
        </w:rPr>
        <w:tab/>
        <w:t>Professional Duties of a Physician/Researcher</w:t>
      </w:r>
    </w:p>
    <w:p w14:paraId="7C564443" w14:textId="77777777" w:rsidR="008153CC" w:rsidRDefault="002D040D" w:rsidP="008153CC">
      <w:pPr>
        <w:tabs>
          <w:tab w:val="left" w:pos="1440"/>
          <w:tab w:val="left" w:pos="7200"/>
        </w:tabs>
        <w:contextualSpacing/>
        <w:rPr>
          <w:bCs/>
        </w:rPr>
      </w:pPr>
      <w:r>
        <w:rPr>
          <w:bCs/>
        </w:rPr>
        <w:tab/>
      </w:r>
      <w:r w:rsidR="008153CC" w:rsidRPr="007B7401">
        <w:rPr>
          <w:bCs/>
        </w:rPr>
        <w:t>Chiarello, Law, Morality, and Health Care Professionals</w:t>
      </w:r>
      <w:r w:rsidR="008153CC">
        <w:rPr>
          <w:bCs/>
        </w:rPr>
        <w:tab/>
        <w:t>Canvas</w:t>
      </w:r>
    </w:p>
    <w:p w14:paraId="259E2D0B" w14:textId="277AD3E4" w:rsidR="002D040D" w:rsidRDefault="008153CC" w:rsidP="002D040D">
      <w:pPr>
        <w:tabs>
          <w:tab w:val="left" w:pos="1440"/>
          <w:tab w:val="left" w:pos="7200"/>
        </w:tabs>
        <w:contextualSpacing/>
        <w:rPr>
          <w:bCs/>
        </w:rPr>
      </w:pPr>
      <w:r>
        <w:rPr>
          <w:bCs/>
        </w:rPr>
        <w:tab/>
      </w:r>
      <w:r w:rsidR="002D040D" w:rsidRPr="007B7401">
        <w:rPr>
          <w:bCs/>
        </w:rPr>
        <w:t xml:space="preserve">Pellegrino, The Virtuous Physician and the Ethics of </w:t>
      </w:r>
      <w:r w:rsidR="002D040D">
        <w:rPr>
          <w:bCs/>
        </w:rPr>
        <w:tab/>
        <w:t>Canvas</w:t>
      </w:r>
    </w:p>
    <w:p w14:paraId="4032D22B" w14:textId="04E35D35" w:rsidR="002D040D" w:rsidRDefault="002D040D" w:rsidP="002D040D">
      <w:pPr>
        <w:tabs>
          <w:tab w:val="left" w:pos="1440"/>
          <w:tab w:val="left" w:pos="7200"/>
        </w:tabs>
        <w:contextualSpacing/>
        <w:rPr>
          <w:bCs/>
        </w:rPr>
      </w:pPr>
      <w:r>
        <w:rPr>
          <w:bCs/>
        </w:rPr>
        <w:tab/>
      </w:r>
      <w:r w:rsidRPr="007B7401">
        <w:rPr>
          <w:bCs/>
        </w:rPr>
        <w:t>Medicine</w:t>
      </w:r>
      <w:r w:rsidR="008153CC">
        <w:rPr>
          <w:bCs/>
        </w:rPr>
        <w:t xml:space="preserve"> (recommended only)</w:t>
      </w:r>
    </w:p>
    <w:p w14:paraId="6F842C05" w14:textId="12FF073C" w:rsidR="007B7401" w:rsidRDefault="002D040D" w:rsidP="007B7401">
      <w:pPr>
        <w:tabs>
          <w:tab w:val="left" w:pos="1440"/>
          <w:tab w:val="left" w:pos="7200"/>
        </w:tabs>
        <w:contextualSpacing/>
        <w:rPr>
          <w:bCs/>
        </w:rPr>
      </w:pPr>
      <w:r>
        <w:rPr>
          <w:bCs/>
        </w:rPr>
        <w:tab/>
      </w:r>
    </w:p>
    <w:p w14:paraId="6976DA22" w14:textId="3EA85532" w:rsidR="007B7401" w:rsidRDefault="00922F62" w:rsidP="00600076">
      <w:pPr>
        <w:tabs>
          <w:tab w:val="left" w:pos="1440"/>
          <w:tab w:val="left" w:pos="7200"/>
        </w:tabs>
        <w:contextualSpacing/>
        <w:rPr>
          <w:bCs/>
        </w:rPr>
      </w:pPr>
      <w:r>
        <w:rPr>
          <w:bCs/>
        </w:rPr>
        <w:t>Mar 25</w:t>
      </w:r>
      <w:r w:rsidR="007B7401">
        <w:rPr>
          <w:bCs/>
        </w:rPr>
        <w:tab/>
        <w:t>Informed Consent</w:t>
      </w:r>
    </w:p>
    <w:p w14:paraId="5E47DE05" w14:textId="003F9F2D" w:rsidR="007B7401" w:rsidRDefault="007B7401" w:rsidP="007B7401">
      <w:pPr>
        <w:tabs>
          <w:tab w:val="left" w:pos="1440"/>
          <w:tab w:val="left" w:pos="7200"/>
        </w:tabs>
        <w:contextualSpacing/>
        <w:rPr>
          <w:bCs/>
        </w:rPr>
      </w:pPr>
      <w:r>
        <w:rPr>
          <w:bCs/>
        </w:rPr>
        <w:tab/>
      </w:r>
      <w:r w:rsidR="00A57A51" w:rsidRPr="007B7401">
        <w:rPr>
          <w:bCs/>
        </w:rPr>
        <w:t>Brody, Transparency: Informed Consent in Primary Care</w:t>
      </w:r>
      <w:r>
        <w:rPr>
          <w:bCs/>
        </w:rPr>
        <w:tab/>
        <w:t>Canvas</w:t>
      </w:r>
    </w:p>
    <w:p w14:paraId="23CA349A" w14:textId="77777777" w:rsidR="007B7401" w:rsidRDefault="007B7401" w:rsidP="007B7401">
      <w:pPr>
        <w:tabs>
          <w:tab w:val="left" w:pos="1440"/>
          <w:tab w:val="left" w:pos="7200"/>
        </w:tabs>
        <w:contextualSpacing/>
        <w:rPr>
          <w:bCs/>
        </w:rPr>
      </w:pPr>
    </w:p>
    <w:p w14:paraId="40F1F758" w14:textId="77777777" w:rsidR="00ED3D25" w:rsidRDefault="00922F62" w:rsidP="00ED3D25">
      <w:pPr>
        <w:tabs>
          <w:tab w:val="left" w:pos="1440"/>
          <w:tab w:val="left" w:pos="7200"/>
        </w:tabs>
        <w:ind w:left="1440" w:right="-720" w:hanging="1440"/>
        <w:contextualSpacing/>
        <w:rPr>
          <w:bCs/>
        </w:rPr>
      </w:pPr>
      <w:r>
        <w:rPr>
          <w:bCs/>
        </w:rPr>
        <w:t>Mar 27</w:t>
      </w:r>
      <w:r w:rsidR="007B7401">
        <w:rPr>
          <w:bCs/>
        </w:rPr>
        <w:tab/>
      </w:r>
      <w:r w:rsidR="00ED3D25" w:rsidRPr="007B7401">
        <w:rPr>
          <w:bCs/>
        </w:rPr>
        <w:t>Diagnosis and Screening</w:t>
      </w:r>
      <w:r w:rsidR="00ED3D25">
        <w:rPr>
          <w:bCs/>
        </w:rPr>
        <w:tab/>
      </w:r>
      <w:r w:rsidR="00ED3D25" w:rsidRPr="007B7401">
        <w:rPr>
          <w:bCs/>
        </w:rPr>
        <w:t>Stegenga 175-178,</w:t>
      </w:r>
      <w:r w:rsidR="00ED3D25">
        <w:rPr>
          <w:bCs/>
        </w:rPr>
        <w:t xml:space="preserve"> </w:t>
      </w:r>
      <w:r w:rsidR="00ED3D25" w:rsidRPr="007B7401">
        <w:rPr>
          <w:bCs/>
        </w:rPr>
        <w:t>181-186</w:t>
      </w:r>
    </w:p>
    <w:p w14:paraId="1DAACE40" w14:textId="77777777" w:rsidR="00ED3D25" w:rsidRDefault="00ED3D25" w:rsidP="00ED3D25">
      <w:pPr>
        <w:tabs>
          <w:tab w:val="left" w:pos="1440"/>
          <w:tab w:val="left" w:pos="7200"/>
        </w:tabs>
        <w:ind w:left="1440" w:right="-720" w:hanging="1440"/>
        <w:contextualSpacing/>
        <w:rPr>
          <w:bCs/>
        </w:rPr>
      </w:pPr>
      <w:r>
        <w:rPr>
          <w:bCs/>
        </w:rPr>
        <w:tab/>
      </w:r>
      <w:proofErr w:type="spellStart"/>
      <w:r>
        <w:rPr>
          <w:bCs/>
        </w:rPr>
        <w:t>Plutynski</w:t>
      </w:r>
      <w:proofErr w:type="spellEnd"/>
      <w:r>
        <w:rPr>
          <w:bCs/>
        </w:rPr>
        <w:t xml:space="preserve">, Ethical Issues in Cancer Screening and </w:t>
      </w:r>
      <w:r>
        <w:rPr>
          <w:bCs/>
        </w:rPr>
        <w:tab/>
        <w:t>Canvas</w:t>
      </w:r>
    </w:p>
    <w:p w14:paraId="3CB73A94" w14:textId="77777777" w:rsidR="00ED3D25" w:rsidRDefault="00ED3D25" w:rsidP="00ED3D25">
      <w:pPr>
        <w:tabs>
          <w:tab w:val="left" w:pos="1440"/>
          <w:tab w:val="left" w:pos="7200"/>
        </w:tabs>
        <w:ind w:left="1440" w:right="-720" w:hanging="1440"/>
        <w:contextualSpacing/>
        <w:rPr>
          <w:bCs/>
        </w:rPr>
      </w:pPr>
      <w:r>
        <w:rPr>
          <w:bCs/>
        </w:rPr>
        <w:tab/>
        <w:t>Prevention</w:t>
      </w:r>
    </w:p>
    <w:p w14:paraId="1CC68D70" w14:textId="5C4F04A0" w:rsidR="00AB252E" w:rsidRDefault="00AB252E" w:rsidP="00ED3D25">
      <w:pPr>
        <w:tabs>
          <w:tab w:val="left" w:pos="1440"/>
          <w:tab w:val="left" w:pos="7200"/>
        </w:tabs>
        <w:contextualSpacing/>
        <w:rPr>
          <w:bCs/>
        </w:rPr>
      </w:pPr>
    </w:p>
    <w:p w14:paraId="6AE63F96" w14:textId="2376B9E7" w:rsidR="00F77C0C" w:rsidRDefault="00EC5CA3" w:rsidP="007B7401">
      <w:pPr>
        <w:tabs>
          <w:tab w:val="left" w:pos="1440"/>
          <w:tab w:val="left" w:pos="7200"/>
        </w:tabs>
        <w:contextualSpacing/>
        <w:rPr>
          <w:bCs/>
        </w:rPr>
      </w:pPr>
      <w:r>
        <w:rPr>
          <w:bCs/>
        </w:rPr>
        <w:t>Apr 1-3</w:t>
      </w:r>
      <w:r>
        <w:rPr>
          <w:bCs/>
        </w:rPr>
        <w:tab/>
        <w:t>S</w:t>
      </w:r>
      <w:r w:rsidR="00F93D11">
        <w:rPr>
          <w:bCs/>
        </w:rPr>
        <w:t>prin</w:t>
      </w:r>
      <w:r>
        <w:rPr>
          <w:bCs/>
        </w:rPr>
        <w:t>g Recess</w:t>
      </w:r>
    </w:p>
    <w:p w14:paraId="02050109" w14:textId="77777777" w:rsidR="00EC5CA3" w:rsidRPr="007B7401" w:rsidRDefault="00EC5CA3" w:rsidP="007B7401">
      <w:pPr>
        <w:tabs>
          <w:tab w:val="left" w:pos="1440"/>
          <w:tab w:val="left" w:pos="7200"/>
        </w:tabs>
        <w:contextualSpacing/>
        <w:rPr>
          <w:bCs/>
        </w:rPr>
      </w:pPr>
    </w:p>
    <w:p w14:paraId="1A307FED" w14:textId="62B01C30" w:rsidR="007B7401" w:rsidRDefault="002D040D" w:rsidP="00A0070C">
      <w:pPr>
        <w:tabs>
          <w:tab w:val="left" w:pos="1440"/>
          <w:tab w:val="left" w:pos="7200"/>
        </w:tabs>
        <w:ind w:left="1440" w:right="-720" w:hanging="1440"/>
        <w:contextualSpacing/>
        <w:rPr>
          <w:bCs/>
        </w:rPr>
      </w:pPr>
      <w:r>
        <w:rPr>
          <w:bCs/>
        </w:rPr>
        <w:t xml:space="preserve">Apr </w:t>
      </w:r>
      <w:r w:rsidR="00717278">
        <w:rPr>
          <w:bCs/>
        </w:rPr>
        <w:t>8</w:t>
      </w:r>
      <w:r w:rsidR="007B7401">
        <w:rPr>
          <w:bCs/>
        </w:rPr>
        <w:tab/>
      </w:r>
      <w:r w:rsidR="738B4F58" w:rsidRPr="007B7401">
        <w:rPr>
          <w:bCs/>
        </w:rPr>
        <w:t>Nudges</w:t>
      </w:r>
    </w:p>
    <w:p w14:paraId="7638619F" w14:textId="2F384B25" w:rsidR="0440E1D2" w:rsidRDefault="007B7401" w:rsidP="007B7401">
      <w:pPr>
        <w:tabs>
          <w:tab w:val="left" w:pos="1440"/>
          <w:tab w:val="left" w:pos="7200"/>
        </w:tabs>
        <w:contextualSpacing/>
        <w:rPr>
          <w:bCs/>
        </w:rPr>
      </w:pPr>
      <w:r>
        <w:rPr>
          <w:bCs/>
        </w:rPr>
        <w:lastRenderedPageBreak/>
        <w:tab/>
      </w:r>
      <w:r w:rsidR="007B4B39" w:rsidRPr="007B7401">
        <w:rPr>
          <w:bCs/>
        </w:rPr>
        <w:t>Gorin et al., Justifying Clinical Nudges</w:t>
      </w:r>
      <w:r>
        <w:rPr>
          <w:bCs/>
        </w:rPr>
        <w:tab/>
        <w:t>Canvas</w:t>
      </w:r>
    </w:p>
    <w:p w14:paraId="1DA799F1" w14:textId="41C981AD" w:rsidR="002D040D" w:rsidRDefault="002D040D" w:rsidP="007B7401">
      <w:pPr>
        <w:tabs>
          <w:tab w:val="left" w:pos="1440"/>
          <w:tab w:val="left" w:pos="7200"/>
        </w:tabs>
        <w:contextualSpacing/>
        <w:rPr>
          <w:bCs/>
        </w:rPr>
      </w:pPr>
    </w:p>
    <w:p w14:paraId="6A809C7E" w14:textId="3E7CFB24" w:rsidR="002D040D" w:rsidRPr="00FD1D7B" w:rsidRDefault="002D040D" w:rsidP="007B7401">
      <w:pPr>
        <w:tabs>
          <w:tab w:val="left" w:pos="1440"/>
          <w:tab w:val="left" w:pos="7200"/>
        </w:tabs>
        <w:contextualSpacing/>
        <w:rPr>
          <w:b/>
          <w:bCs/>
        </w:rPr>
      </w:pPr>
      <w:r>
        <w:rPr>
          <w:bCs/>
        </w:rPr>
        <w:t>Apr 1</w:t>
      </w:r>
      <w:r w:rsidR="00F93D11">
        <w:rPr>
          <w:bCs/>
        </w:rPr>
        <w:t>0</w:t>
      </w:r>
      <w:r>
        <w:rPr>
          <w:bCs/>
        </w:rPr>
        <w:tab/>
      </w:r>
      <w:r w:rsidRPr="00FD1D7B">
        <w:rPr>
          <w:b/>
          <w:bCs/>
        </w:rPr>
        <w:t>Section III Quiz</w:t>
      </w:r>
    </w:p>
    <w:p w14:paraId="669C6316" w14:textId="4D5E02DF" w:rsidR="17AC10EF" w:rsidRPr="008353AA" w:rsidRDefault="17AC10EF" w:rsidP="007B7401">
      <w:pPr>
        <w:pStyle w:val="ListParagraph"/>
        <w:tabs>
          <w:tab w:val="left" w:pos="1440"/>
          <w:tab w:val="left" w:pos="7200"/>
        </w:tabs>
        <w:ind w:left="1080"/>
        <w:rPr>
          <w:bCs/>
        </w:rPr>
      </w:pPr>
    </w:p>
    <w:p w14:paraId="11217DD1" w14:textId="0A67E4C4" w:rsidR="00D964FA" w:rsidRDefault="00FD4F4F" w:rsidP="00C603CD">
      <w:pPr>
        <w:pStyle w:val="ListParagraph"/>
        <w:numPr>
          <w:ilvl w:val="0"/>
          <w:numId w:val="31"/>
        </w:numPr>
        <w:tabs>
          <w:tab w:val="left" w:pos="1440"/>
          <w:tab w:val="left" w:pos="7200"/>
        </w:tabs>
        <w:rPr>
          <w:b/>
          <w:bCs/>
        </w:rPr>
      </w:pPr>
      <w:r>
        <w:rPr>
          <w:b/>
          <w:bCs/>
        </w:rPr>
        <w:t xml:space="preserve">Ethics of </w:t>
      </w:r>
      <w:r w:rsidR="00F97EE2" w:rsidRPr="00F77C0C">
        <w:rPr>
          <w:b/>
          <w:bCs/>
        </w:rPr>
        <w:t xml:space="preserve">Public Health Policy </w:t>
      </w:r>
    </w:p>
    <w:p w14:paraId="69311A6E" w14:textId="77777777" w:rsidR="00F77C0C" w:rsidRPr="00F77C0C" w:rsidRDefault="00F77C0C" w:rsidP="00F77C0C">
      <w:pPr>
        <w:pStyle w:val="ListParagraph"/>
        <w:tabs>
          <w:tab w:val="left" w:pos="1440"/>
          <w:tab w:val="left" w:pos="7200"/>
        </w:tabs>
        <w:ind w:left="1080"/>
        <w:rPr>
          <w:b/>
          <w:bCs/>
        </w:rPr>
      </w:pPr>
    </w:p>
    <w:p w14:paraId="287A5EDA" w14:textId="51C3DC57" w:rsidR="00F77C0C" w:rsidRDefault="002D040D" w:rsidP="00F77C0C">
      <w:pPr>
        <w:tabs>
          <w:tab w:val="left" w:pos="1440"/>
          <w:tab w:val="left" w:pos="7200"/>
        </w:tabs>
        <w:ind w:left="360" w:hanging="360"/>
        <w:contextualSpacing/>
        <w:rPr>
          <w:bCs/>
        </w:rPr>
      </w:pPr>
      <w:r>
        <w:rPr>
          <w:bCs/>
        </w:rPr>
        <w:t xml:space="preserve">Apr </w:t>
      </w:r>
      <w:r w:rsidR="00717278">
        <w:rPr>
          <w:bCs/>
        </w:rPr>
        <w:t>1</w:t>
      </w:r>
      <w:r w:rsidR="00EC75BF">
        <w:rPr>
          <w:bCs/>
        </w:rPr>
        <w:t>5</w:t>
      </w:r>
      <w:r w:rsidR="00F77C0C">
        <w:rPr>
          <w:bCs/>
        </w:rPr>
        <w:tab/>
      </w:r>
      <w:r w:rsidR="5AF7F488" w:rsidRPr="00F77C0C">
        <w:rPr>
          <w:bCs/>
        </w:rPr>
        <w:t>Health Policy</w:t>
      </w:r>
      <w:r w:rsidR="00451549">
        <w:rPr>
          <w:bCs/>
        </w:rPr>
        <w:t xml:space="preserve">, </w:t>
      </w:r>
      <w:r w:rsidR="00F97EE2" w:rsidRPr="00F77C0C">
        <w:rPr>
          <w:bCs/>
        </w:rPr>
        <w:t>Research Priorities</w:t>
      </w:r>
      <w:r w:rsidR="00451549">
        <w:rPr>
          <w:bCs/>
        </w:rPr>
        <w:t>, and IP</w:t>
      </w:r>
      <w:r w:rsidR="1A1D1C7C" w:rsidRPr="00F77C0C">
        <w:rPr>
          <w:bCs/>
        </w:rPr>
        <w:t xml:space="preserve"> </w:t>
      </w:r>
      <w:r w:rsidR="00F77C0C">
        <w:rPr>
          <w:bCs/>
        </w:rPr>
        <w:tab/>
      </w:r>
      <w:r w:rsidR="007B7401" w:rsidRPr="00F77C0C">
        <w:rPr>
          <w:bCs/>
        </w:rPr>
        <w:t>Stegenga</w:t>
      </w:r>
      <w:r w:rsidR="1A1D1C7C" w:rsidRPr="00F77C0C">
        <w:rPr>
          <w:bCs/>
        </w:rPr>
        <w:t xml:space="preserve"> 207-21</w:t>
      </w:r>
      <w:r w:rsidR="00451549">
        <w:rPr>
          <w:bCs/>
        </w:rPr>
        <w:t>6</w:t>
      </w:r>
      <w:r w:rsidR="00F77C0C">
        <w:rPr>
          <w:bCs/>
        </w:rPr>
        <w:tab/>
      </w:r>
    </w:p>
    <w:p w14:paraId="61670167" w14:textId="4E711456" w:rsidR="00295841" w:rsidRDefault="00F77C0C" w:rsidP="00F77C0C">
      <w:pPr>
        <w:tabs>
          <w:tab w:val="left" w:pos="1440"/>
          <w:tab w:val="left" w:pos="7200"/>
        </w:tabs>
        <w:contextualSpacing/>
        <w:rPr>
          <w:bCs/>
        </w:rPr>
      </w:pPr>
      <w:r>
        <w:rPr>
          <w:bCs/>
        </w:rPr>
        <w:tab/>
      </w:r>
      <w:r w:rsidR="00295841" w:rsidRPr="00295841">
        <w:rPr>
          <w:bCs/>
        </w:rPr>
        <w:t xml:space="preserve">Reiss, In </w:t>
      </w:r>
      <w:proofErr w:type="spellStart"/>
      <w:r w:rsidR="00295841" w:rsidRPr="00295841">
        <w:rPr>
          <w:bCs/>
        </w:rPr>
        <w:t>favour</w:t>
      </w:r>
      <w:proofErr w:type="spellEnd"/>
      <w:r w:rsidR="00295841" w:rsidRPr="00295841">
        <w:rPr>
          <w:bCs/>
        </w:rPr>
        <w:t xml:space="preserve"> of a Millian proposal to reform </w:t>
      </w:r>
      <w:r w:rsidR="00295841">
        <w:rPr>
          <w:bCs/>
        </w:rPr>
        <w:tab/>
        <w:t>Canvas</w:t>
      </w:r>
    </w:p>
    <w:p w14:paraId="41287A2B" w14:textId="47ADBBE9" w:rsidR="00F97EE2" w:rsidRPr="00F77C0C" w:rsidRDefault="00295841" w:rsidP="00F77C0C">
      <w:pPr>
        <w:tabs>
          <w:tab w:val="left" w:pos="1440"/>
          <w:tab w:val="left" w:pos="7200"/>
        </w:tabs>
        <w:contextualSpacing/>
        <w:rPr>
          <w:bCs/>
        </w:rPr>
      </w:pPr>
      <w:r>
        <w:rPr>
          <w:bCs/>
        </w:rPr>
        <w:tab/>
      </w:r>
      <w:r w:rsidRPr="00295841">
        <w:rPr>
          <w:bCs/>
        </w:rPr>
        <w:t>biomedical research</w:t>
      </w:r>
    </w:p>
    <w:p w14:paraId="63A74B76" w14:textId="77777777" w:rsidR="00F77C0C" w:rsidRDefault="00F77C0C" w:rsidP="00F77C0C">
      <w:pPr>
        <w:tabs>
          <w:tab w:val="left" w:pos="1440"/>
          <w:tab w:val="left" w:pos="7200"/>
        </w:tabs>
        <w:ind w:right="-630"/>
        <w:contextualSpacing/>
        <w:rPr>
          <w:bCs/>
        </w:rPr>
      </w:pPr>
    </w:p>
    <w:p w14:paraId="62FDC0B0" w14:textId="0F9DE4CF" w:rsidR="00F77C0C" w:rsidRDefault="002D040D" w:rsidP="00F77C0C">
      <w:pPr>
        <w:tabs>
          <w:tab w:val="left" w:pos="1440"/>
          <w:tab w:val="left" w:pos="7200"/>
        </w:tabs>
        <w:ind w:right="-630"/>
        <w:contextualSpacing/>
        <w:rPr>
          <w:bCs/>
        </w:rPr>
      </w:pPr>
      <w:r>
        <w:rPr>
          <w:bCs/>
        </w:rPr>
        <w:t xml:space="preserve">Apr </w:t>
      </w:r>
      <w:r w:rsidR="00EC75BF">
        <w:rPr>
          <w:bCs/>
        </w:rPr>
        <w:t>17</w:t>
      </w:r>
      <w:r w:rsidR="00F77C0C">
        <w:rPr>
          <w:bCs/>
        </w:rPr>
        <w:tab/>
        <w:t>Preventative Medicine and Over-</w:t>
      </w:r>
      <w:r w:rsidR="00FB64D2" w:rsidRPr="00F77C0C">
        <w:rPr>
          <w:bCs/>
        </w:rPr>
        <w:t>Medicalization</w:t>
      </w:r>
      <w:r w:rsidR="00F77C0C">
        <w:rPr>
          <w:bCs/>
        </w:rPr>
        <w:t xml:space="preserve"> </w:t>
      </w:r>
      <w:r w:rsidR="00F77C0C">
        <w:rPr>
          <w:bCs/>
        </w:rPr>
        <w:tab/>
      </w:r>
      <w:r w:rsidR="007B7401" w:rsidRPr="00F77C0C">
        <w:rPr>
          <w:bCs/>
        </w:rPr>
        <w:t>Stegenga</w:t>
      </w:r>
      <w:r w:rsidR="00FB64D2" w:rsidRPr="00F77C0C">
        <w:rPr>
          <w:bCs/>
        </w:rPr>
        <w:t xml:space="preserve"> 83-87</w:t>
      </w:r>
      <w:r w:rsidR="00F77C0C">
        <w:rPr>
          <w:bCs/>
        </w:rPr>
        <w:t xml:space="preserve">, </w:t>
      </w:r>
      <w:r w:rsidR="5AFE850F" w:rsidRPr="00F77C0C">
        <w:rPr>
          <w:bCs/>
        </w:rPr>
        <w:t>226-230</w:t>
      </w:r>
    </w:p>
    <w:p w14:paraId="5BD478F2" w14:textId="3C3BF68E" w:rsidR="00102F6E" w:rsidRDefault="00F77C0C" w:rsidP="00F77C0C">
      <w:pPr>
        <w:tabs>
          <w:tab w:val="left" w:pos="1440"/>
          <w:tab w:val="left" w:pos="7200"/>
        </w:tabs>
        <w:ind w:right="-630"/>
        <w:contextualSpacing/>
        <w:rPr>
          <w:bCs/>
        </w:rPr>
      </w:pPr>
      <w:r>
        <w:rPr>
          <w:bCs/>
        </w:rPr>
        <w:tab/>
      </w:r>
      <w:r w:rsidR="00102F6E">
        <w:rPr>
          <w:bCs/>
        </w:rPr>
        <w:t>K</w:t>
      </w:r>
      <w:r w:rsidR="00102F6E" w:rsidRPr="00102F6E">
        <w:rPr>
          <w:bCs/>
        </w:rPr>
        <w:t>aczmarek</w:t>
      </w:r>
      <w:r w:rsidR="00102F6E">
        <w:rPr>
          <w:bCs/>
        </w:rPr>
        <w:t xml:space="preserve">, </w:t>
      </w:r>
      <w:r w:rsidR="0030557D" w:rsidRPr="0030557D">
        <w:rPr>
          <w:bCs/>
        </w:rPr>
        <w:t xml:space="preserve">How to </w:t>
      </w:r>
      <w:r w:rsidR="00102F6E">
        <w:rPr>
          <w:bCs/>
        </w:rPr>
        <w:t>D</w:t>
      </w:r>
      <w:r w:rsidR="0030557D" w:rsidRPr="0030557D">
        <w:rPr>
          <w:bCs/>
        </w:rPr>
        <w:t xml:space="preserve">istinguish </w:t>
      </w:r>
      <w:r w:rsidR="00102F6E">
        <w:rPr>
          <w:bCs/>
        </w:rPr>
        <w:t>M</w:t>
      </w:r>
      <w:r w:rsidR="0030557D" w:rsidRPr="0030557D">
        <w:rPr>
          <w:bCs/>
        </w:rPr>
        <w:t xml:space="preserve">edicalization from </w:t>
      </w:r>
      <w:r w:rsidR="00102F6E">
        <w:rPr>
          <w:bCs/>
        </w:rPr>
        <w:tab/>
        <w:t>Canvas</w:t>
      </w:r>
    </w:p>
    <w:p w14:paraId="56FE8866" w14:textId="46EA0591" w:rsidR="00FB64D2" w:rsidRPr="00F77C0C" w:rsidRDefault="00102F6E" w:rsidP="00F77C0C">
      <w:pPr>
        <w:tabs>
          <w:tab w:val="left" w:pos="1440"/>
          <w:tab w:val="left" w:pos="7200"/>
        </w:tabs>
        <w:ind w:right="-630"/>
        <w:contextualSpacing/>
        <w:rPr>
          <w:bCs/>
        </w:rPr>
      </w:pPr>
      <w:r>
        <w:rPr>
          <w:bCs/>
        </w:rPr>
        <w:tab/>
        <w:t>O</w:t>
      </w:r>
      <w:r w:rsidR="0030557D" w:rsidRPr="0030557D">
        <w:rPr>
          <w:bCs/>
        </w:rPr>
        <w:t>ver-medicalization</w:t>
      </w:r>
    </w:p>
    <w:p w14:paraId="33E5F3E4" w14:textId="77777777" w:rsidR="00F77C0C" w:rsidRDefault="00F77C0C" w:rsidP="00F77C0C">
      <w:pPr>
        <w:tabs>
          <w:tab w:val="left" w:pos="1440"/>
          <w:tab w:val="left" w:pos="7200"/>
        </w:tabs>
        <w:ind w:left="1440" w:right="-720" w:hanging="1440"/>
        <w:contextualSpacing/>
        <w:rPr>
          <w:bCs/>
        </w:rPr>
      </w:pPr>
    </w:p>
    <w:p w14:paraId="6C4D5D44" w14:textId="4078E438" w:rsidR="00BD62DD" w:rsidRDefault="000A14B6" w:rsidP="00BD62DD">
      <w:pPr>
        <w:tabs>
          <w:tab w:val="left" w:pos="1440"/>
          <w:tab w:val="left" w:pos="7200"/>
        </w:tabs>
        <w:contextualSpacing/>
        <w:rPr>
          <w:bCs/>
        </w:rPr>
      </w:pPr>
      <w:r>
        <w:rPr>
          <w:bCs/>
        </w:rPr>
        <w:t xml:space="preserve">Apr 22 </w:t>
      </w:r>
      <w:r>
        <w:rPr>
          <w:bCs/>
        </w:rPr>
        <w:tab/>
      </w:r>
      <w:r w:rsidR="00BD62DD" w:rsidRPr="00F77C0C">
        <w:rPr>
          <w:bCs/>
        </w:rPr>
        <w:t>Addiction</w:t>
      </w:r>
      <w:r w:rsidR="00BD62DD">
        <w:rPr>
          <w:bCs/>
        </w:rPr>
        <w:tab/>
        <w:t>Stagenga</w:t>
      </w:r>
      <w:r w:rsidR="00BD62DD" w:rsidRPr="00F77C0C">
        <w:rPr>
          <w:bCs/>
        </w:rPr>
        <w:t xml:space="preserve"> 94-98</w:t>
      </w:r>
      <w:r w:rsidR="00BD62DD">
        <w:rPr>
          <w:bCs/>
        </w:rPr>
        <w:tab/>
      </w:r>
      <w:r w:rsidR="00BD62DD" w:rsidRPr="00F77C0C">
        <w:rPr>
          <w:bCs/>
        </w:rPr>
        <w:t xml:space="preserve">Holton and Berridge, Addiction between Compulsion  </w:t>
      </w:r>
      <w:r w:rsidR="00BD62DD">
        <w:rPr>
          <w:bCs/>
        </w:rPr>
        <w:t xml:space="preserve"> </w:t>
      </w:r>
      <w:r w:rsidR="00BD62DD">
        <w:rPr>
          <w:bCs/>
        </w:rPr>
        <w:tab/>
        <w:t>Canvas</w:t>
      </w:r>
    </w:p>
    <w:p w14:paraId="6EFFF781" w14:textId="4D859851" w:rsidR="00BD62DD" w:rsidRPr="00F77C0C" w:rsidRDefault="00BD62DD" w:rsidP="00BD62DD">
      <w:pPr>
        <w:tabs>
          <w:tab w:val="left" w:pos="1440"/>
          <w:tab w:val="left" w:pos="7200"/>
        </w:tabs>
        <w:contextualSpacing/>
        <w:rPr>
          <w:bCs/>
        </w:rPr>
      </w:pPr>
      <w:r>
        <w:rPr>
          <w:bCs/>
        </w:rPr>
        <w:tab/>
      </w:r>
      <w:r w:rsidR="00451549">
        <w:rPr>
          <w:bCs/>
        </w:rPr>
        <w:t xml:space="preserve">and </w:t>
      </w:r>
      <w:r w:rsidRPr="00F77C0C">
        <w:rPr>
          <w:bCs/>
        </w:rPr>
        <w:t>Choice</w:t>
      </w:r>
    </w:p>
    <w:p w14:paraId="0C02C53F" w14:textId="77777777" w:rsidR="000A14B6" w:rsidRDefault="000A14B6" w:rsidP="00BD62DD">
      <w:pPr>
        <w:tabs>
          <w:tab w:val="left" w:pos="1440"/>
          <w:tab w:val="left" w:pos="7200"/>
        </w:tabs>
        <w:ind w:right="-720"/>
        <w:contextualSpacing/>
        <w:rPr>
          <w:bCs/>
        </w:rPr>
      </w:pPr>
    </w:p>
    <w:p w14:paraId="3FBC8265" w14:textId="23A0444F" w:rsidR="00F77C0C" w:rsidRDefault="002D040D" w:rsidP="00F77C0C">
      <w:pPr>
        <w:tabs>
          <w:tab w:val="left" w:pos="1440"/>
          <w:tab w:val="left" w:pos="7200"/>
        </w:tabs>
        <w:ind w:left="1440" w:right="-720" w:hanging="1440"/>
        <w:contextualSpacing/>
        <w:rPr>
          <w:bCs/>
        </w:rPr>
      </w:pPr>
      <w:r>
        <w:rPr>
          <w:bCs/>
        </w:rPr>
        <w:t>Apr 2</w:t>
      </w:r>
      <w:r w:rsidR="00BD62DD">
        <w:rPr>
          <w:bCs/>
        </w:rPr>
        <w:t>4</w:t>
      </w:r>
      <w:r w:rsidR="00F77C0C">
        <w:rPr>
          <w:bCs/>
        </w:rPr>
        <w:tab/>
      </w:r>
      <w:r w:rsidR="5315A3C0" w:rsidRPr="00F77C0C">
        <w:rPr>
          <w:bCs/>
        </w:rPr>
        <w:t>Social Epidemiology and</w:t>
      </w:r>
      <w:r w:rsidR="005554E9">
        <w:rPr>
          <w:bCs/>
        </w:rPr>
        <w:t xml:space="preserve"> </w:t>
      </w:r>
      <w:r w:rsidR="5AFE850F" w:rsidRPr="00F77C0C">
        <w:rPr>
          <w:bCs/>
        </w:rPr>
        <w:t>Health Inequalities</w:t>
      </w:r>
      <w:r w:rsidR="00F77C0C">
        <w:rPr>
          <w:bCs/>
        </w:rPr>
        <w:tab/>
        <w:t>Stagenga</w:t>
      </w:r>
      <w:r w:rsidR="5AFE850F" w:rsidRPr="00F77C0C">
        <w:rPr>
          <w:bCs/>
        </w:rPr>
        <w:t xml:space="preserve"> </w:t>
      </w:r>
      <w:r w:rsidR="77EDB167" w:rsidRPr="00F77C0C">
        <w:rPr>
          <w:bCs/>
        </w:rPr>
        <w:t>222-226,</w:t>
      </w:r>
      <w:r w:rsidR="00F77C0C">
        <w:rPr>
          <w:bCs/>
        </w:rPr>
        <w:t xml:space="preserve"> </w:t>
      </w:r>
      <w:r w:rsidR="5AFE850F" w:rsidRPr="00F77C0C">
        <w:rPr>
          <w:bCs/>
        </w:rPr>
        <w:t>230-233</w:t>
      </w:r>
    </w:p>
    <w:p w14:paraId="07E50281" w14:textId="7E8FBED3" w:rsidR="007E24C4" w:rsidRDefault="00F77C0C" w:rsidP="007E24C4">
      <w:pPr>
        <w:tabs>
          <w:tab w:val="left" w:pos="1440"/>
          <w:tab w:val="left" w:pos="7200"/>
        </w:tabs>
        <w:contextualSpacing/>
        <w:rPr>
          <w:bCs/>
        </w:rPr>
      </w:pPr>
      <w:r>
        <w:rPr>
          <w:bCs/>
        </w:rPr>
        <w:tab/>
      </w:r>
      <w:r w:rsidR="007E24C4" w:rsidRPr="00303EE0">
        <w:rPr>
          <w:bCs/>
        </w:rPr>
        <w:t>Peter, Health Equity and Social Justice</w:t>
      </w:r>
      <w:r w:rsidR="007E24C4">
        <w:rPr>
          <w:bCs/>
        </w:rPr>
        <w:t xml:space="preserve"> </w:t>
      </w:r>
      <w:r w:rsidR="007E24C4">
        <w:rPr>
          <w:bCs/>
        </w:rPr>
        <w:tab/>
        <w:t>Canvas</w:t>
      </w:r>
    </w:p>
    <w:p w14:paraId="46303785" w14:textId="77777777" w:rsidR="00F77C0C" w:rsidRDefault="00F77C0C" w:rsidP="00F77C0C">
      <w:pPr>
        <w:tabs>
          <w:tab w:val="left" w:pos="1440"/>
          <w:tab w:val="left" w:pos="7200"/>
        </w:tabs>
        <w:contextualSpacing/>
        <w:rPr>
          <w:bCs/>
        </w:rPr>
      </w:pPr>
    </w:p>
    <w:p w14:paraId="0EAF0366" w14:textId="385AA126" w:rsidR="00F77C0C" w:rsidRDefault="00AD14E6" w:rsidP="00F77C0C">
      <w:pPr>
        <w:tabs>
          <w:tab w:val="left" w:pos="1440"/>
          <w:tab w:val="left" w:pos="7200"/>
        </w:tabs>
        <w:contextualSpacing/>
        <w:rPr>
          <w:bCs/>
        </w:rPr>
      </w:pPr>
      <w:r>
        <w:rPr>
          <w:bCs/>
        </w:rPr>
        <w:t>Apr 2</w:t>
      </w:r>
      <w:r w:rsidR="00BD62DD">
        <w:rPr>
          <w:bCs/>
        </w:rPr>
        <w:t>9</w:t>
      </w:r>
      <w:r w:rsidR="00F77C0C">
        <w:rPr>
          <w:bCs/>
        </w:rPr>
        <w:tab/>
        <w:t xml:space="preserve">Health Inequalities cont. </w:t>
      </w:r>
    </w:p>
    <w:p w14:paraId="4A834AAB" w14:textId="1BBA6C08" w:rsidR="001752A5" w:rsidRDefault="004951E1" w:rsidP="00F77C0C">
      <w:pPr>
        <w:tabs>
          <w:tab w:val="left" w:pos="1440"/>
          <w:tab w:val="left" w:pos="7200"/>
        </w:tabs>
        <w:contextualSpacing/>
        <w:rPr>
          <w:bCs/>
        </w:rPr>
      </w:pPr>
      <w:r>
        <w:rPr>
          <w:bCs/>
        </w:rPr>
        <w:tab/>
      </w:r>
      <w:r w:rsidR="001752A5">
        <w:rPr>
          <w:bCs/>
        </w:rPr>
        <w:t>Valles, Race in Medicine</w:t>
      </w:r>
      <w:r w:rsidR="005554E9">
        <w:rPr>
          <w:bCs/>
        </w:rPr>
        <w:tab/>
        <w:t>Canvas</w:t>
      </w:r>
    </w:p>
    <w:p w14:paraId="428E92AD" w14:textId="77777777" w:rsidR="00A75ED1" w:rsidRDefault="00A75ED1" w:rsidP="00F77C0C">
      <w:pPr>
        <w:tabs>
          <w:tab w:val="left" w:pos="1440"/>
          <w:tab w:val="left" w:pos="7200"/>
        </w:tabs>
        <w:contextualSpacing/>
        <w:rPr>
          <w:bCs/>
        </w:rPr>
      </w:pPr>
    </w:p>
    <w:p w14:paraId="6DA4AF86" w14:textId="06D8D198" w:rsidR="00674EEA" w:rsidRDefault="00674EEA" w:rsidP="00674EEA">
      <w:pPr>
        <w:tabs>
          <w:tab w:val="left" w:pos="1440"/>
          <w:tab w:val="left" w:pos="7200"/>
        </w:tabs>
        <w:contextualSpacing/>
        <w:rPr>
          <w:bCs/>
        </w:rPr>
      </w:pPr>
      <w:r>
        <w:rPr>
          <w:bCs/>
        </w:rPr>
        <w:t>May 1</w:t>
      </w:r>
      <w:r>
        <w:rPr>
          <w:bCs/>
        </w:rPr>
        <w:tab/>
      </w:r>
      <w:r w:rsidRPr="00F77C0C">
        <w:rPr>
          <w:bCs/>
        </w:rPr>
        <w:t xml:space="preserve">Vaccination </w:t>
      </w:r>
    </w:p>
    <w:p w14:paraId="61EE88B6" w14:textId="77777777" w:rsidR="00674EEA" w:rsidRDefault="00674EEA" w:rsidP="00674EEA">
      <w:pPr>
        <w:tabs>
          <w:tab w:val="left" w:pos="1440"/>
          <w:tab w:val="left" w:pos="7200"/>
        </w:tabs>
        <w:contextualSpacing/>
        <w:rPr>
          <w:bCs/>
        </w:rPr>
      </w:pPr>
      <w:r>
        <w:rPr>
          <w:bCs/>
        </w:rPr>
        <w:tab/>
      </w:r>
      <w:r w:rsidRPr="00F77C0C">
        <w:rPr>
          <w:bCs/>
        </w:rPr>
        <w:t>Sutton and Upshur, A Call for Clearer Vaccine Typology</w:t>
      </w:r>
      <w:r>
        <w:rPr>
          <w:bCs/>
        </w:rPr>
        <w:tab/>
        <w:t>Canvas</w:t>
      </w:r>
      <w:r w:rsidRPr="00F77C0C">
        <w:rPr>
          <w:bCs/>
        </w:rPr>
        <w:t xml:space="preserve"> </w:t>
      </w:r>
    </w:p>
    <w:p w14:paraId="40BBB479" w14:textId="77777777" w:rsidR="00674EEA" w:rsidRDefault="00674EEA" w:rsidP="00674EEA">
      <w:pPr>
        <w:tabs>
          <w:tab w:val="left" w:pos="1440"/>
          <w:tab w:val="left" w:pos="7200"/>
        </w:tabs>
        <w:contextualSpacing/>
        <w:rPr>
          <w:bCs/>
        </w:rPr>
      </w:pPr>
      <w:r>
        <w:rPr>
          <w:bCs/>
        </w:rPr>
        <w:tab/>
      </w:r>
      <w:r w:rsidRPr="005910D0">
        <w:rPr>
          <w:b/>
          <w:bCs/>
        </w:rPr>
        <w:t>Paper 3 Due</w:t>
      </w:r>
      <w:r>
        <w:rPr>
          <w:bCs/>
        </w:rPr>
        <w:t xml:space="preserve"> </w:t>
      </w:r>
    </w:p>
    <w:p w14:paraId="441DADD2" w14:textId="77777777" w:rsidR="00674EEA" w:rsidRDefault="00674EEA" w:rsidP="00674EEA">
      <w:pPr>
        <w:tabs>
          <w:tab w:val="left" w:pos="1440"/>
          <w:tab w:val="left" w:pos="7200"/>
        </w:tabs>
        <w:contextualSpacing/>
        <w:rPr>
          <w:bCs/>
        </w:rPr>
      </w:pPr>
    </w:p>
    <w:p w14:paraId="6DA676FB" w14:textId="3E529E35" w:rsidR="00F77C0C" w:rsidRDefault="00204D60" w:rsidP="00674EEA">
      <w:pPr>
        <w:tabs>
          <w:tab w:val="left" w:pos="1440"/>
          <w:tab w:val="left" w:pos="7200"/>
        </w:tabs>
        <w:contextualSpacing/>
        <w:rPr>
          <w:bCs/>
        </w:rPr>
      </w:pPr>
      <w:r>
        <w:rPr>
          <w:bCs/>
        </w:rPr>
        <w:t xml:space="preserve">May </w:t>
      </w:r>
      <w:r w:rsidR="00674EEA">
        <w:rPr>
          <w:bCs/>
        </w:rPr>
        <w:t>6</w:t>
      </w:r>
      <w:r w:rsidR="00F77C0C">
        <w:rPr>
          <w:bCs/>
        </w:rPr>
        <w:tab/>
      </w:r>
      <w:r w:rsidR="002E4937" w:rsidRPr="00F77C0C">
        <w:rPr>
          <w:bCs/>
        </w:rPr>
        <w:t>Cos</w:t>
      </w:r>
      <w:r w:rsidR="00F77C0C">
        <w:rPr>
          <w:bCs/>
        </w:rPr>
        <w:t>ts of Healthcare</w:t>
      </w:r>
    </w:p>
    <w:p w14:paraId="7A639147" w14:textId="1213A3BB" w:rsidR="00F77C0C" w:rsidRDefault="00F77C0C" w:rsidP="00F77C0C">
      <w:pPr>
        <w:tabs>
          <w:tab w:val="left" w:pos="1440"/>
          <w:tab w:val="left" w:pos="7200"/>
        </w:tabs>
        <w:contextualSpacing/>
        <w:rPr>
          <w:bCs/>
        </w:rPr>
      </w:pPr>
      <w:r>
        <w:rPr>
          <w:bCs/>
        </w:rPr>
        <w:tab/>
      </w:r>
      <w:r w:rsidR="002E4937" w:rsidRPr="00F77C0C">
        <w:rPr>
          <w:bCs/>
        </w:rPr>
        <w:t>Atul Gawande, The Cost Conu</w:t>
      </w:r>
      <w:r w:rsidR="000A7BC3" w:rsidRPr="00F77C0C">
        <w:rPr>
          <w:bCs/>
        </w:rPr>
        <w:t>n</w:t>
      </w:r>
      <w:r w:rsidR="002E4937" w:rsidRPr="00F77C0C">
        <w:rPr>
          <w:bCs/>
        </w:rPr>
        <w:t>drum</w:t>
      </w:r>
      <w:r>
        <w:rPr>
          <w:bCs/>
        </w:rPr>
        <w:tab/>
        <w:t>Canvas</w:t>
      </w:r>
    </w:p>
    <w:p w14:paraId="34513FC3" w14:textId="2A6E7C95" w:rsidR="00F77C0C" w:rsidRDefault="00F77C0C" w:rsidP="00F77C0C">
      <w:pPr>
        <w:tabs>
          <w:tab w:val="left" w:pos="1440"/>
          <w:tab w:val="left" w:pos="7200"/>
        </w:tabs>
        <w:ind w:left="1080"/>
        <w:contextualSpacing/>
        <w:rPr>
          <w:bCs/>
        </w:rPr>
      </w:pPr>
      <w:r>
        <w:rPr>
          <w:bCs/>
        </w:rPr>
        <w:tab/>
      </w:r>
      <w:r w:rsidR="00A57A51" w:rsidRPr="00F77C0C">
        <w:rPr>
          <w:bCs/>
        </w:rPr>
        <w:t xml:space="preserve">DeGrazia, Single Payer Meets Managed Competition:  </w:t>
      </w:r>
      <w:r>
        <w:rPr>
          <w:bCs/>
        </w:rPr>
        <w:tab/>
        <w:t>Canvas</w:t>
      </w:r>
    </w:p>
    <w:p w14:paraId="082716A4" w14:textId="30DD5A4B" w:rsidR="5B42D1B1" w:rsidRPr="00674EEA" w:rsidRDefault="00F77C0C" w:rsidP="00674EEA">
      <w:pPr>
        <w:tabs>
          <w:tab w:val="left" w:pos="1440"/>
          <w:tab w:val="left" w:pos="7200"/>
        </w:tabs>
        <w:contextualSpacing/>
        <w:rPr>
          <w:bCs/>
        </w:rPr>
      </w:pPr>
      <w:r>
        <w:rPr>
          <w:bCs/>
        </w:rPr>
        <w:tab/>
        <w:t xml:space="preserve">The </w:t>
      </w:r>
      <w:r w:rsidR="00A57A51" w:rsidRPr="00F77C0C">
        <w:rPr>
          <w:bCs/>
        </w:rPr>
        <w:t>Case for Public</w:t>
      </w:r>
      <w:r>
        <w:rPr>
          <w:bCs/>
        </w:rPr>
        <w:t xml:space="preserve"> </w:t>
      </w:r>
      <w:r w:rsidR="00A57A51" w:rsidRPr="00F77C0C">
        <w:rPr>
          <w:bCs/>
        </w:rPr>
        <w:t>Funding and Private Delivery</w:t>
      </w:r>
      <w:r w:rsidRPr="005910D0">
        <w:rPr>
          <w:b/>
          <w:bCs/>
        </w:rPr>
        <w:tab/>
      </w:r>
    </w:p>
    <w:p w14:paraId="3EC94B0F" w14:textId="4B51597D" w:rsidR="00F77C0C" w:rsidRDefault="00F77C0C" w:rsidP="00F77C0C">
      <w:pPr>
        <w:tabs>
          <w:tab w:val="left" w:pos="1440"/>
          <w:tab w:val="left" w:pos="7200"/>
        </w:tabs>
        <w:ind w:right="-720"/>
        <w:contextualSpacing/>
        <w:rPr>
          <w:bCs/>
        </w:rPr>
      </w:pPr>
    </w:p>
    <w:p w14:paraId="0EBC8211" w14:textId="162AC40A" w:rsidR="00F97EE2" w:rsidRPr="00FD1D7B" w:rsidRDefault="00EC75BF" w:rsidP="002D040D">
      <w:pPr>
        <w:tabs>
          <w:tab w:val="left" w:pos="360"/>
          <w:tab w:val="left" w:pos="1080"/>
          <w:tab w:val="left" w:pos="1440"/>
          <w:tab w:val="left" w:pos="7200"/>
          <w:tab w:val="left" w:pos="7290"/>
        </w:tabs>
        <w:ind w:right="-270"/>
        <w:rPr>
          <w:b/>
        </w:rPr>
      </w:pPr>
      <w:r>
        <w:t xml:space="preserve">May </w:t>
      </w:r>
      <w:r w:rsidR="001074B8">
        <w:t>8</w:t>
      </w:r>
      <w:r w:rsidR="002D040D">
        <w:tab/>
      </w:r>
      <w:r w:rsidR="002D040D">
        <w:tab/>
      </w:r>
      <w:r w:rsidR="002D040D" w:rsidRPr="00FD1D7B">
        <w:rPr>
          <w:b/>
        </w:rPr>
        <w:t xml:space="preserve">Section IV Quiz </w:t>
      </w:r>
    </w:p>
    <w:p w14:paraId="221ED1BA" w14:textId="77777777" w:rsidR="00574B1D" w:rsidRPr="008353AA" w:rsidRDefault="00574B1D" w:rsidP="007F7C3B">
      <w:pPr>
        <w:pStyle w:val="ListParagraph"/>
        <w:tabs>
          <w:tab w:val="left" w:pos="1080"/>
        </w:tabs>
        <w:spacing w:after="0"/>
        <w:ind w:left="0"/>
      </w:pPr>
    </w:p>
    <w:p w14:paraId="4B212843" w14:textId="77777777" w:rsidR="00092012" w:rsidRDefault="00092012" w:rsidP="007F7C3B">
      <w:pPr>
        <w:pStyle w:val="ListParagraph"/>
        <w:tabs>
          <w:tab w:val="left" w:pos="1080"/>
        </w:tabs>
        <w:spacing w:after="0"/>
        <w:ind w:left="0"/>
      </w:pPr>
    </w:p>
    <w:p w14:paraId="13608B83" w14:textId="06000DE1" w:rsidR="00BB7865" w:rsidRPr="008353AA" w:rsidRDefault="00BB7865" w:rsidP="007F7C3B">
      <w:pPr>
        <w:pStyle w:val="ListParagraph"/>
        <w:tabs>
          <w:tab w:val="left" w:pos="1080"/>
        </w:tabs>
        <w:spacing w:after="0"/>
        <w:ind w:left="0"/>
      </w:pPr>
      <w:r w:rsidRPr="008353AA">
        <w:t>The Instructor reserves the right to make changes to the syllabus with reasonable notice.</w:t>
      </w:r>
      <w:r w:rsidRPr="008353AA">
        <w:tab/>
      </w:r>
    </w:p>
    <w:p w14:paraId="634823C4" w14:textId="77777777" w:rsidR="00463FF1" w:rsidRDefault="00463FF1" w:rsidP="00F006D7">
      <w:pPr>
        <w:pStyle w:val="ListParagraph"/>
        <w:spacing w:after="0"/>
        <w:ind w:left="0"/>
      </w:pPr>
    </w:p>
    <w:sectPr w:rsidR="00463FF1" w:rsidSect="00BD3DB5">
      <w:footerReference w:type="default" r:id="rId37"/>
      <w:footerReference w:type="first" r:id="rId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8D32" w14:textId="77777777" w:rsidR="00A4318C" w:rsidRDefault="00A4318C" w:rsidP="0061364B">
      <w:pPr>
        <w:spacing w:after="0" w:line="240" w:lineRule="auto"/>
      </w:pPr>
      <w:r>
        <w:separator/>
      </w:r>
    </w:p>
  </w:endnote>
  <w:endnote w:type="continuationSeparator" w:id="0">
    <w:p w14:paraId="1C42FA0C" w14:textId="77777777" w:rsidR="00A4318C" w:rsidRDefault="00A4318C" w:rsidP="0061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161670"/>
      <w:docPartObj>
        <w:docPartGallery w:val="Page Numbers (Bottom of Page)"/>
        <w:docPartUnique/>
      </w:docPartObj>
    </w:sdtPr>
    <w:sdtEndPr/>
    <w:sdtContent>
      <w:p w14:paraId="1F3343A5" w14:textId="4FCA8B8D" w:rsidR="006A62AF" w:rsidRDefault="006A62AF">
        <w:pPr>
          <w:pStyle w:val="Footer"/>
          <w:jc w:val="center"/>
        </w:pPr>
        <w:r>
          <w:fldChar w:fldCharType="begin"/>
        </w:r>
        <w:r>
          <w:instrText xml:space="preserve"> PAGE   \* MERGEFORMAT </w:instrText>
        </w:r>
        <w:r>
          <w:fldChar w:fldCharType="separate"/>
        </w:r>
        <w:r w:rsidR="00DF55BB">
          <w:rPr>
            <w:noProof/>
          </w:rPr>
          <w:t>2</w:t>
        </w:r>
        <w:r>
          <w:rPr>
            <w:noProof/>
          </w:rPr>
          <w:fldChar w:fldCharType="end"/>
        </w:r>
      </w:p>
    </w:sdtContent>
  </w:sdt>
  <w:p w14:paraId="0CB6C2C6" w14:textId="77777777" w:rsidR="006A62AF" w:rsidRDefault="006A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AA4A" w14:textId="77777777" w:rsidR="006A62AF" w:rsidRDefault="006A62AF">
    <w:pPr>
      <w:pStyle w:val="Footer"/>
      <w:jc w:val="center"/>
    </w:pPr>
  </w:p>
  <w:p w14:paraId="7ED4C53A" w14:textId="77777777" w:rsidR="006A62AF" w:rsidRDefault="006A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0341" w14:textId="77777777" w:rsidR="00A4318C" w:rsidRDefault="00A4318C" w:rsidP="0061364B">
      <w:pPr>
        <w:spacing w:after="0" w:line="240" w:lineRule="auto"/>
      </w:pPr>
      <w:r>
        <w:separator/>
      </w:r>
    </w:p>
  </w:footnote>
  <w:footnote w:type="continuationSeparator" w:id="0">
    <w:p w14:paraId="0F265D9B" w14:textId="77777777" w:rsidR="00A4318C" w:rsidRDefault="00A4318C" w:rsidP="0061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B4B"/>
    <w:multiLevelType w:val="hybridMultilevel"/>
    <w:tmpl w:val="34D89134"/>
    <w:lvl w:ilvl="0" w:tplc="35AA06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75A9C"/>
    <w:multiLevelType w:val="hybridMultilevel"/>
    <w:tmpl w:val="D570D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703859"/>
    <w:multiLevelType w:val="hybridMultilevel"/>
    <w:tmpl w:val="0102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508FE"/>
    <w:multiLevelType w:val="hybridMultilevel"/>
    <w:tmpl w:val="EB90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068A"/>
    <w:multiLevelType w:val="hybridMultilevel"/>
    <w:tmpl w:val="0B54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F6CA9"/>
    <w:multiLevelType w:val="multilevel"/>
    <w:tmpl w:val="4FACDB6E"/>
    <w:lvl w:ilvl="0">
      <w:start w:val="1"/>
      <w:numFmt w:val="decimal"/>
      <w:lvlText w:val="%1."/>
      <w:lvlJc w:val="left"/>
      <w:pPr>
        <w:ind w:left="720" w:hanging="360"/>
      </w:pPr>
      <w:rPr>
        <w:rFonts w:hint="default"/>
      </w:rPr>
    </w:lvl>
    <w:lvl w:ilvl="1">
      <w:start w:val="1"/>
      <w:numFmt w:val="decimal"/>
      <w:isLgl/>
      <w:lvlText w:val="%2."/>
      <w:lvlJc w:val="left"/>
      <w:pPr>
        <w:ind w:left="1485" w:hanging="405"/>
      </w:pPr>
      <w:rPr>
        <w:rFonts w:ascii="Times New Roman" w:eastAsiaTheme="minorHAnsi" w:hAnsi="Times New Roman" w:cstheme="minorBidi"/>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0DA227BF"/>
    <w:multiLevelType w:val="hybridMultilevel"/>
    <w:tmpl w:val="24F6587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E25923"/>
    <w:multiLevelType w:val="hybridMultilevel"/>
    <w:tmpl w:val="20F247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73AD6"/>
    <w:multiLevelType w:val="hybridMultilevel"/>
    <w:tmpl w:val="A11412D2"/>
    <w:lvl w:ilvl="0" w:tplc="475272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A6582"/>
    <w:multiLevelType w:val="hybridMultilevel"/>
    <w:tmpl w:val="CC1E5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0126D"/>
    <w:multiLevelType w:val="hybridMultilevel"/>
    <w:tmpl w:val="3EC8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D357D7"/>
    <w:multiLevelType w:val="hybridMultilevel"/>
    <w:tmpl w:val="9D3C6E08"/>
    <w:lvl w:ilvl="0" w:tplc="361417F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0659"/>
    <w:multiLevelType w:val="hybridMultilevel"/>
    <w:tmpl w:val="B3DC9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6103E"/>
    <w:multiLevelType w:val="hybridMultilevel"/>
    <w:tmpl w:val="F8C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D5CDF"/>
    <w:multiLevelType w:val="hybridMultilevel"/>
    <w:tmpl w:val="EEB2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61556"/>
    <w:multiLevelType w:val="hybridMultilevel"/>
    <w:tmpl w:val="6F22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4320E6"/>
    <w:multiLevelType w:val="hybridMultilevel"/>
    <w:tmpl w:val="B79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3EF8"/>
    <w:multiLevelType w:val="hybridMultilevel"/>
    <w:tmpl w:val="E18664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DBE165A"/>
    <w:multiLevelType w:val="hybridMultilevel"/>
    <w:tmpl w:val="66F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81BC5"/>
    <w:multiLevelType w:val="hybridMultilevel"/>
    <w:tmpl w:val="4FDAD59A"/>
    <w:lvl w:ilvl="0" w:tplc="25BCF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D4B43"/>
    <w:multiLevelType w:val="hybridMultilevel"/>
    <w:tmpl w:val="464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14C34"/>
    <w:multiLevelType w:val="hybridMultilevel"/>
    <w:tmpl w:val="4DF2A9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693848"/>
    <w:multiLevelType w:val="hybridMultilevel"/>
    <w:tmpl w:val="010A4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C534A"/>
    <w:multiLevelType w:val="hybridMultilevel"/>
    <w:tmpl w:val="4B82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96E60"/>
    <w:multiLevelType w:val="hybridMultilevel"/>
    <w:tmpl w:val="4B7AF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911A46"/>
    <w:multiLevelType w:val="hybridMultilevel"/>
    <w:tmpl w:val="7C041B42"/>
    <w:lvl w:ilvl="0" w:tplc="991E93F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681B1B7A"/>
    <w:multiLevelType w:val="hybridMultilevel"/>
    <w:tmpl w:val="85A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85FE3"/>
    <w:multiLevelType w:val="hybridMultilevel"/>
    <w:tmpl w:val="DE0889D6"/>
    <w:lvl w:ilvl="0" w:tplc="674687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6F46"/>
    <w:multiLevelType w:val="hybridMultilevel"/>
    <w:tmpl w:val="7BCA5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4180B"/>
    <w:multiLevelType w:val="hybridMultilevel"/>
    <w:tmpl w:val="1FAA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112CD"/>
    <w:multiLevelType w:val="hybridMultilevel"/>
    <w:tmpl w:val="FF6A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244489">
    <w:abstractNumId w:val="5"/>
  </w:num>
  <w:num w:numId="2" w16cid:durableId="1509053104">
    <w:abstractNumId w:val="20"/>
  </w:num>
  <w:num w:numId="3" w16cid:durableId="198203707">
    <w:abstractNumId w:val="14"/>
  </w:num>
  <w:num w:numId="4" w16cid:durableId="334000199">
    <w:abstractNumId w:val="22"/>
  </w:num>
  <w:num w:numId="5" w16cid:durableId="225729116">
    <w:abstractNumId w:val="12"/>
  </w:num>
  <w:num w:numId="6" w16cid:durableId="2085905867">
    <w:abstractNumId w:val="28"/>
  </w:num>
  <w:num w:numId="7" w16cid:durableId="1571884202">
    <w:abstractNumId w:val="7"/>
  </w:num>
  <w:num w:numId="8" w16cid:durableId="544367066">
    <w:abstractNumId w:val="0"/>
  </w:num>
  <w:num w:numId="9" w16cid:durableId="1383018843">
    <w:abstractNumId w:val="30"/>
  </w:num>
  <w:num w:numId="10" w16cid:durableId="137695697">
    <w:abstractNumId w:val="4"/>
  </w:num>
  <w:num w:numId="11" w16cid:durableId="696080988">
    <w:abstractNumId w:val="19"/>
  </w:num>
  <w:num w:numId="12" w16cid:durableId="727459154">
    <w:abstractNumId w:val="3"/>
  </w:num>
  <w:num w:numId="13" w16cid:durableId="401417627">
    <w:abstractNumId w:val="2"/>
  </w:num>
  <w:num w:numId="14" w16cid:durableId="1346981919">
    <w:abstractNumId w:val="18"/>
  </w:num>
  <w:num w:numId="15" w16cid:durableId="531916868">
    <w:abstractNumId w:val="21"/>
  </w:num>
  <w:num w:numId="16" w16cid:durableId="2063826445">
    <w:abstractNumId w:val="9"/>
  </w:num>
  <w:num w:numId="17" w16cid:durableId="923956844">
    <w:abstractNumId w:val="23"/>
  </w:num>
  <w:num w:numId="18" w16cid:durableId="1524438697">
    <w:abstractNumId w:val="17"/>
  </w:num>
  <w:num w:numId="19" w16cid:durableId="608007998">
    <w:abstractNumId w:val="24"/>
  </w:num>
  <w:num w:numId="20" w16cid:durableId="1064641849">
    <w:abstractNumId w:val="26"/>
  </w:num>
  <w:num w:numId="21" w16cid:durableId="2141068675">
    <w:abstractNumId w:val="16"/>
  </w:num>
  <w:num w:numId="22" w16cid:durableId="1685328543">
    <w:abstractNumId w:val="13"/>
  </w:num>
  <w:num w:numId="23" w16cid:durableId="1375155047">
    <w:abstractNumId w:val="6"/>
  </w:num>
  <w:num w:numId="24" w16cid:durableId="2091585571">
    <w:abstractNumId w:val="8"/>
  </w:num>
  <w:num w:numId="25" w16cid:durableId="2104762552">
    <w:abstractNumId w:val="25"/>
  </w:num>
  <w:num w:numId="26" w16cid:durableId="61567906">
    <w:abstractNumId w:val="11"/>
  </w:num>
  <w:num w:numId="27" w16cid:durableId="630208929">
    <w:abstractNumId w:val="15"/>
  </w:num>
  <w:num w:numId="28" w16cid:durableId="1893273996">
    <w:abstractNumId w:val="29"/>
  </w:num>
  <w:num w:numId="29" w16cid:durableId="1586568994">
    <w:abstractNumId w:val="1"/>
  </w:num>
  <w:num w:numId="30" w16cid:durableId="320087051">
    <w:abstractNumId w:val="10"/>
  </w:num>
  <w:num w:numId="31" w16cid:durableId="3535776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AC"/>
    <w:rsid w:val="00003974"/>
    <w:rsid w:val="000045CD"/>
    <w:rsid w:val="00010063"/>
    <w:rsid w:val="0001647B"/>
    <w:rsid w:val="0001710B"/>
    <w:rsid w:val="0002168A"/>
    <w:rsid w:val="00022D37"/>
    <w:rsid w:val="000332CF"/>
    <w:rsid w:val="000374C2"/>
    <w:rsid w:val="000420DA"/>
    <w:rsid w:val="00044ECD"/>
    <w:rsid w:val="00047A38"/>
    <w:rsid w:val="00050436"/>
    <w:rsid w:val="00055F77"/>
    <w:rsid w:val="00060FD2"/>
    <w:rsid w:val="00062141"/>
    <w:rsid w:val="00062F4C"/>
    <w:rsid w:val="00080396"/>
    <w:rsid w:val="00082AF3"/>
    <w:rsid w:val="00092012"/>
    <w:rsid w:val="00093525"/>
    <w:rsid w:val="00094822"/>
    <w:rsid w:val="000A14B6"/>
    <w:rsid w:val="000A7BC3"/>
    <w:rsid w:val="000B3716"/>
    <w:rsid w:val="000C2F90"/>
    <w:rsid w:val="000C3CA4"/>
    <w:rsid w:val="000C4B52"/>
    <w:rsid w:val="000D2A8B"/>
    <w:rsid w:val="000D4B70"/>
    <w:rsid w:val="000D6EC2"/>
    <w:rsid w:val="000D72DC"/>
    <w:rsid w:val="000E08D0"/>
    <w:rsid w:val="000E6F54"/>
    <w:rsid w:val="000E7F71"/>
    <w:rsid w:val="000F1D15"/>
    <w:rsid w:val="00101E4C"/>
    <w:rsid w:val="00102F6E"/>
    <w:rsid w:val="001074B8"/>
    <w:rsid w:val="00123BAB"/>
    <w:rsid w:val="00125D37"/>
    <w:rsid w:val="00125E21"/>
    <w:rsid w:val="00130CA7"/>
    <w:rsid w:val="001318A9"/>
    <w:rsid w:val="001326CA"/>
    <w:rsid w:val="00133F38"/>
    <w:rsid w:val="00134BB7"/>
    <w:rsid w:val="00141B5A"/>
    <w:rsid w:val="001510A6"/>
    <w:rsid w:val="00152D34"/>
    <w:rsid w:val="00156353"/>
    <w:rsid w:val="00173005"/>
    <w:rsid w:val="00174925"/>
    <w:rsid w:val="001752A5"/>
    <w:rsid w:val="001803BE"/>
    <w:rsid w:val="00183E6B"/>
    <w:rsid w:val="0019279E"/>
    <w:rsid w:val="00194DE4"/>
    <w:rsid w:val="001A0A85"/>
    <w:rsid w:val="001B447B"/>
    <w:rsid w:val="001C1B96"/>
    <w:rsid w:val="001C1C7A"/>
    <w:rsid w:val="001C5565"/>
    <w:rsid w:val="001D0B7D"/>
    <w:rsid w:val="001D28D2"/>
    <w:rsid w:val="001D2BF3"/>
    <w:rsid w:val="001D3BA5"/>
    <w:rsid w:val="001D5296"/>
    <w:rsid w:val="001D679F"/>
    <w:rsid w:val="001D7AC6"/>
    <w:rsid w:val="002025EE"/>
    <w:rsid w:val="00204D60"/>
    <w:rsid w:val="002070FC"/>
    <w:rsid w:val="00207426"/>
    <w:rsid w:val="00217187"/>
    <w:rsid w:val="0022451B"/>
    <w:rsid w:val="0023361E"/>
    <w:rsid w:val="002338B0"/>
    <w:rsid w:val="002347C5"/>
    <w:rsid w:val="00250887"/>
    <w:rsid w:val="0025174D"/>
    <w:rsid w:val="00251960"/>
    <w:rsid w:val="0025229F"/>
    <w:rsid w:val="00252F60"/>
    <w:rsid w:val="00255E7A"/>
    <w:rsid w:val="00256B0E"/>
    <w:rsid w:val="00260789"/>
    <w:rsid w:val="00261DC4"/>
    <w:rsid w:val="00264661"/>
    <w:rsid w:val="002648F9"/>
    <w:rsid w:val="00266B85"/>
    <w:rsid w:val="002718D8"/>
    <w:rsid w:val="00272C80"/>
    <w:rsid w:val="00280F37"/>
    <w:rsid w:val="00283885"/>
    <w:rsid w:val="002920BF"/>
    <w:rsid w:val="0029240C"/>
    <w:rsid w:val="00295841"/>
    <w:rsid w:val="002A7267"/>
    <w:rsid w:val="002B6C88"/>
    <w:rsid w:val="002C0596"/>
    <w:rsid w:val="002C22FD"/>
    <w:rsid w:val="002D040D"/>
    <w:rsid w:val="002D0DE3"/>
    <w:rsid w:val="002D7B9E"/>
    <w:rsid w:val="002E277B"/>
    <w:rsid w:val="002E4937"/>
    <w:rsid w:val="002E5172"/>
    <w:rsid w:val="002E5DAC"/>
    <w:rsid w:val="002F371F"/>
    <w:rsid w:val="002F6D26"/>
    <w:rsid w:val="00303EE0"/>
    <w:rsid w:val="0030557D"/>
    <w:rsid w:val="00311897"/>
    <w:rsid w:val="003152BE"/>
    <w:rsid w:val="00315413"/>
    <w:rsid w:val="003159C4"/>
    <w:rsid w:val="00320CEF"/>
    <w:rsid w:val="00324365"/>
    <w:rsid w:val="00327C2C"/>
    <w:rsid w:val="00330243"/>
    <w:rsid w:val="003311A0"/>
    <w:rsid w:val="00337860"/>
    <w:rsid w:val="00341074"/>
    <w:rsid w:val="00354E64"/>
    <w:rsid w:val="003552ED"/>
    <w:rsid w:val="00355A98"/>
    <w:rsid w:val="00355CCF"/>
    <w:rsid w:val="00381852"/>
    <w:rsid w:val="00393C17"/>
    <w:rsid w:val="003964F2"/>
    <w:rsid w:val="003A2650"/>
    <w:rsid w:val="003A40D8"/>
    <w:rsid w:val="003A4404"/>
    <w:rsid w:val="003A5457"/>
    <w:rsid w:val="003B103E"/>
    <w:rsid w:val="003C6718"/>
    <w:rsid w:val="003D2024"/>
    <w:rsid w:val="003D52D2"/>
    <w:rsid w:val="003E35C9"/>
    <w:rsid w:val="003E790A"/>
    <w:rsid w:val="003F0007"/>
    <w:rsid w:val="003F6C8C"/>
    <w:rsid w:val="00400578"/>
    <w:rsid w:val="00401D4D"/>
    <w:rsid w:val="0040226D"/>
    <w:rsid w:val="00405165"/>
    <w:rsid w:val="00412922"/>
    <w:rsid w:val="0041789B"/>
    <w:rsid w:val="00417F3F"/>
    <w:rsid w:val="004209FC"/>
    <w:rsid w:val="00424FB8"/>
    <w:rsid w:val="00427676"/>
    <w:rsid w:val="0044384D"/>
    <w:rsid w:val="00447936"/>
    <w:rsid w:val="0045125F"/>
    <w:rsid w:val="00451549"/>
    <w:rsid w:val="00456251"/>
    <w:rsid w:val="004624DF"/>
    <w:rsid w:val="00463FF1"/>
    <w:rsid w:val="00475317"/>
    <w:rsid w:val="00475E07"/>
    <w:rsid w:val="00482A5D"/>
    <w:rsid w:val="00484B68"/>
    <w:rsid w:val="00493EFF"/>
    <w:rsid w:val="004951E1"/>
    <w:rsid w:val="004A2FAF"/>
    <w:rsid w:val="004A387C"/>
    <w:rsid w:val="004A50B7"/>
    <w:rsid w:val="004A526F"/>
    <w:rsid w:val="004A6776"/>
    <w:rsid w:val="004B5623"/>
    <w:rsid w:val="004B5AF6"/>
    <w:rsid w:val="004C7429"/>
    <w:rsid w:val="004D08E7"/>
    <w:rsid w:val="004E31DD"/>
    <w:rsid w:val="004E6162"/>
    <w:rsid w:val="004E6CE5"/>
    <w:rsid w:val="004F0722"/>
    <w:rsid w:val="004F089C"/>
    <w:rsid w:val="004F1416"/>
    <w:rsid w:val="004F1BE1"/>
    <w:rsid w:val="004F612D"/>
    <w:rsid w:val="004F71EA"/>
    <w:rsid w:val="005071C2"/>
    <w:rsid w:val="00513819"/>
    <w:rsid w:val="00513C7F"/>
    <w:rsid w:val="005209AB"/>
    <w:rsid w:val="005213F7"/>
    <w:rsid w:val="00525AEC"/>
    <w:rsid w:val="0052776A"/>
    <w:rsid w:val="0053482B"/>
    <w:rsid w:val="005473A7"/>
    <w:rsid w:val="005554E9"/>
    <w:rsid w:val="00562D56"/>
    <w:rsid w:val="0056349F"/>
    <w:rsid w:val="00565349"/>
    <w:rsid w:val="00567D84"/>
    <w:rsid w:val="00570053"/>
    <w:rsid w:val="00570BB5"/>
    <w:rsid w:val="00574B1D"/>
    <w:rsid w:val="00583856"/>
    <w:rsid w:val="00590D82"/>
    <w:rsid w:val="005910D0"/>
    <w:rsid w:val="0059506A"/>
    <w:rsid w:val="00596887"/>
    <w:rsid w:val="005A7774"/>
    <w:rsid w:val="005B06BD"/>
    <w:rsid w:val="005B2AF3"/>
    <w:rsid w:val="005B59A3"/>
    <w:rsid w:val="005C1658"/>
    <w:rsid w:val="005D0882"/>
    <w:rsid w:val="005D35D0"/>
    <w:rsid w:val="005D3844"/>
    <w:rsid w:val="005D500C"/>
    <w:rsid w:val="005D79F3"/>
    <w:rsid w:val="005F2B99"/>
    <w:rsid w:val="005F7B56"/>
    <w:rsid w:val="00600076"/>
    <w:rsid w:val="00611B75"/>
    <w:rsid w:val="0061364B"/>
    <w:rsid w:val="00615442"/>
    <w:rsid w:val="006179EA"/>
    <w:rsid w:val="00633499"/>
    <w:rsid w:val="0064073C"/>
    <w:rsid w:val="00643FA3"/>
    <w:rsid w:val="00645C96"/>
    <w:rsid w:val="006556A2"/>
    <w:rsid w:val="00655892"/>
    <w:rsid w:val="00661669"/>
    <w:rsid w:val="00661C3D"/>
    <w:rsid w:val="00671184"/>
    <w:rsid w:val="00674EEA"/>
    <w:rsid w:val="0068782B"/>
    <w:rsid w:val="006A33AB"/>
    <w:rsid w:val="006A4674"/>
    <w:rsid w:val="006A62AF"/>
    <w:rsid w:val="006B1E92"/>
    <w:rsid w:val="006B1FC1"/>
    <w:rsid w:val="006C0C32"/>
    <w:rsid w:val="006C2B30"/>
    <w:rsid w:val="006E42FD"/>
    <w:rsid w:val="006E5E12"/>
    <w:rsid w:val="006F0688"/>
    <w:rsid w:val="006F0793"/>
    <w:rsid w:val="006F1894"/>
    <w:rsid w:val="006F7204"/>
    <w:rsid w:val="006F7841"/>
    <w:rsid w:val="007038EA"/>
    <w:rsid w:val="00706E68"/>
    <w:rsid w:val="00707A9F"/>
    <w:rsid w:val="0071135C"/>
    <w:rsid w:val="0071252E"/>
    <w:rsid w:val="007133B9"/>
    <w:rsid w:val="00717278"/>
    <w:rsid w:val="0072060D"/>
    <w:rsid w:val="00722302"/>
    <w:rsid w:val="00725198"/>
    <w:rsid w:val="007354EB"/>
    <w:rsid w:val="00735CF7"/>
    <w:rsid w:val="00737CC7"/>
    <w:rsid w:val="00741ECE"/>
    <w:rsid w:val="00766C93"/>
    <w:rsid w:val="00771BBB"/>
    <w:rsid w:val="007757D2"/>
    <w:rsid w:val="00780E1E"/>
    <w:rsid w:val="00790067"/>
    <w:rsid w:val="0079312F"/>
    <w:rsid w:val="007943D3"/>
    <w:rsid w:val="007A05B2"/>
    <w:rsid w:val="007B1A7B"/>
    <w:rsid w:val="007B4B39"/>
    <w:rsid w:val="007B4F0D"/>
    <w:rsid w:val="007B7401"/>
    <w:rsid w:val="007C00C0"/>
    <w:rsid w:val="007C02C1"/>
    <w:rsid w:val="007C1084"/>
    <w:rsid w:val="007C1560"/>
    <w:rsid w:val="007C2D7F"/>
    <w:rsid w:val="007D00AA"/>
    <w:rsid w:val="007D09B8"/>
    <w:rsid w:val="007D2472"/>
    <w:rsid w:val="007D3DF3"/>
    <w:rsid w:val="007E0907"/>
    <w:rsid w:val="007E24C4"/>
    <w:rsid w:val="007E4219"/>
    <w:rsid w:val="007E720E"/>
    <w:rsid w:val="007F33A7"/>
    <w:rsid w:val="007F7C3B"/>
    <w:rsid w:val="00801A54"/>
    <w:rsid w:val="008138ED"/>
    <w:rsid w:val="00813DBA"/>
    <w:rsid w:val="008153CC"/>
    <w:rsid w:val="00821EB5"/>
    <w:rsid w:val="008353AA"/>
    <w:rsid w:val="00835AAF"/>
    <w:rsid w:val="0083686F"/>
    <w:rsid w:val="008434BC"/>
    <w:rsid w:val="00847FF2"/>
    <w:rsid w:val="00853997"/>
    <w:rsid w:val="00862978"/>
    <w:rsid w:val="008705A6"/>
    <w:rsid w:val="00872D57"/>
    <w:rsid w:val="00892AC8"/>
    <w:rsid w:val="00895F6F"/>
    <w:rsid w:val="008C1C12"/>
    <w:rsid w:val="008C4325"/>
    <w:rsid w:val="008C7A58"/>
    <w:rsid w:val="008D015F"/>
    <w:rsid w:val="008E04AE"/>
    <w:rsid w:val="008E4872"/>
    <w:rsid w:val="008E5B70"/>
    <w:rsid w:val="008E7515"/>
    <w:rsid w:val="00901CF4"/>
    <w:rsid w:val="00904CE9"/>
    <w:rsid w:val="00913F94"/>
    <w:rsid w:val="00922F62"/>
    <w:rsid w:val="00933299"/>
    <w:rsid w:val="009348B2"/>
    <w:rsid w:val="00941D70"/>
    <w:rsid w:val="00942304"/>
    <w:rsid w:val="00944A61"/>
    <w:rsid w:val="00944B18"/>
    <w:rsid w:val="00953116"/>
    <w:rsid w:val="00953868"/>
    <w:rsid w:val="00953E0E"/>
    <w:rsid w:val="00956595"/>
    <w:rsid w:val="00956660"/>
    <w:rsid w:val="00962DA4"/>
    <w:rsid w:val="0096339E"/>
    <w:rsid w:val="009649C6"/>
    <w:rsid w:val="00964EAF"/>
    <w:rsid w:val="00972A7D"/>
    <w:rsid w:val="009735BC"/>
    <w:rsid w:val="0098002B"/>
    <w:rsid w:val="00991898"/>
    <w:rsid w:val="0099365E"/>
    <w:rsid w:val="009954F4"/>
    <w:rsid w:val="009973F3"/>
    <w:rsid w:val="009A097D"/>
    <w:rsid w:val="009A4D7F"/>
    <w:rsid w:val="009A5210"/>
    <w:rsid w:val="009A6234"/>
    <w:rsid w:val="009B0986"/>
    <w:rsid w:val="009B6050"/>
    <w:rsid w:val="009C3E92"/>
    <w:rsid w:val="009D3E1C"/>
    <w:rsid w:val="009E0106"/>
    <w:rsid w:val="009E6D84"/>
    <w:rsid w:val="009E756F"/>
    <w:rsid w:val="009F0A2D"/>
    <w:rsid w:val="009F29DC"/>
    <w:rsid w:val="009F344D"/>
    <w:rsid w:val="00A0070C"/>
    <w:rsid w:val="00A03CA1"/>
    <w:rsid w:val="00A06BD8"/>
    <w:rsid w:val="00A108F0"/>
    <w:rsid w:val="00A3108B"/>
    <w:rsid w:val="00A34650"/>
    <w:rsid w:val="00A35E96"/>
    <w:rsid w:val="00A372C5"/>
    <w:rsid w:val="00A4318C"/>
    <w:rsid w:val="00A43951"/>
    <w:rsid w:val="00A43DB0"/>
    <w:rsid w:val="00A47C02"/>
    <w:rsid w:val="00A51BFC"/>
    <w:rsid w:val="00A57A51"/>
    <w:rsid w:val="00A63A7B"/>
    <w:rsid w:val="00A648C0"/>
    <w:rsid w:val="00A6501F"/>
    <w:rsid w:val="00A70775"/>
    <w:rsid w:val="00A70943"/>
    <w:rsid w:val="00A727C4"/>
    <w:rsid w:val="00A75ED1"/>
    <w:rsid w:val="00A77CC8"/>
    <w:rsid w:val="00A845FC"/>
    <w:rsid w:val="00A85C09"/>
    <w:rsid w:val="00A87D42"/>
    <w:rsid w:val="00A918A3"/>
    <w:rsid w:val="00A9252E"/>
    <w:rsid w:val="00AB252E"/>
    <w:rsid w:val="00AB51B5"/>
    <w:rsid w:val="00AB59CA"/>
    <w:rsid w:val="00AB664C"/>
    <w:rsid w:val="00AB6CD3"/>
    <w:rsid w:val="00AC0FAA"/>
    <w:rsid w:val="00AC28EA"/>
    <w:rsid w:val="00AC685B"/>
    <w:rsid w:val="00AC787B"/>
    <w:rsid w:val="00AD14E6"/>
    <w:rsid w:val="00AD3DD8"/>
    <w:rsid w:val="00AD4E97"/>
    <w:rsid w:val="00AD4F8C"/>
    <w:rsid w:val="00AD5146"/>
    <w:rsid w:val="00AE2346"/>
    <w:rsid w:val="00AE48D7"/>
    <w:rsid w:val="00AE7972"/>
    <w:rsid w:val="00AF22F8"/>
    <w:rsid w:val="00AF2956"/>
    <w:rsid w:val="00B021A7"/>
    <w:rsid w:val="00B046F6"/>
    <w:rsid w:val="00B12311"/>
    <w:rsid w:val="00B13500"/>
    <w:rsid w:val="00B14ADC"/>
    <w:rsid w:val="00B20085"/>
    <w:rsid w:val="00B27096"/>
    <w:rsid w:val="00B33187"/>
    <w:rsid w:val="00B5784C"/>
    <w:rsid w:val="00B57FF9"/>
    <w:rsid w:val="00B82B65"/>
    <w:rsid w:val="00B84BF3"/>
    <w:rsid w:val="00B96BB6"/>
    <w:rsid w:val="00BA56BA"/>
    <w:rsid w:val="00BA672F"/>
    <w:rsid w:val="00BB1D2D"/>
    <w:rsid w:val="00BB3615"/>
    <w:rsid w:val="00BB4B41"/>
    <w:rsid w:val="00BB7865"/>
    <w:rsid w:val="00BC3042"/>
    <w:rsid w:val="00BC65C5"/>
    <w:rsid w:val="00BD3DB5"/>
    <w:rsid w:val="00BD3F8D"/>
    <w:rsid w:val="00BD62DD"/>
    <w:rsid w:val="00BE062A"/>
    <w:rsid w:val="00BE2EEE"/>
    <w:rsid w:val="00BF0BCF"/>
    <w:rsid w:val="00BF2A3B"/>
    <w:rsid w:val="00BF2B32"/>
    <w:rsid w:val="00C01E65"/>
    <w:rsid w:val="00C05E72"/>
    <w:rsid w:val="00C11824"/>
    <w:rsid w:val="00C12B31"/>
    <w:rsid w:val="00C22132"/>
    <w:rsid w:val="00C24339"/>
    <w:rsid w:val="00C376D9"/>
    <w:rsid w:val="00C406EC"/>
    <w:rsid w:val="00C4119F"/>
    <w:rsid w:val="00C46B5E"/>
    <w:rsid w:val="00C5009F"/>
    <w:rsid w:val="00C531B9"/>
    <w:rsid w:val="00C5334D"/>
    <w:rsid w:val="00C56DDA"/>
    <w:rsid w:val="00C603CD"/>
    <w:rsid w:val="00C62F62"/>
    <w:rsid w:val="00C63E04"/>
    <w:rsid w:val="00C64853"/>
    <w:rsid w:val="00C6542F"/>
    <w:rsid w:val="00C65DBE"/>
    <w:rsid w:val="00C65E93"/>
    <w:rsid w:val="00C669B8"/>
    <w:rsid w:val="00C6752B"/>
    <w:rsid w:val="00C7518E"/>
    <w:rsid w:val="00C81AAD"/>
    <w:rsid w:val="00C83781"/>
    <w:rsid w:val="00C92D2E"/>
    <w:rsid w:val="00C94A6C"/>
    <w:rsid w:val="00C95F1C"/>
    <w:rsid w:val="00C9648D"/>
    <w:rsid w:val="00CA00C7"/>
    <w:rsid w:val="00CA069D"/>
    <w:rsid w:val="00CA5010"/>
    <w:rsid w:val="00CA7ACC"/>
    <w:rsid w:val="00CB32F7"/>
    <w:rsid w:val="00CB6EC2"/>
    <w:rsid w:val="00CC097A"/>
    <w:rsid w:val="00CC1D17"/>
    <w:rsid w:val="00CC635A"/>
    <w:rsid w:val="00CC771A"/>
    <w:rsid w:val="00CD0E6E"/>
    <w:rsid w:val="00CD7831"/>
    <w:rsid w:val="00CE07DB"/>
    <w:rsid w:val="00CE348D"/>
    <w:rsid w:val="00CE3E3E"/>
    <w:rsid w:val="00CE5D46"/>
    <w:rsid w:val="00CF25F7"/>
    <w:rsid w:val="00CF3C31"/>
    <w:rsid w:val="00CF7229"/>
    <w:rsid w:val="00D00D3D"/>
    <w:rsid w:val="00D03296"/>
    <w:rsid w:val="00D04D27"/>
    <w:rsid w:val="00D05DDB"/>
    <w:rsid w:val="00D11A5B"/>
    <w:rsid w:val="00D14A5A"/>
    <w:rsid w:val="00D16550"/>
    <w:rsid w:val="00D2118B"/>
    <w:rsid w:val="00D37646"/>
    <w:rsid w:val="00D4031F"/>
    <w:rsid w:val="00D426BB"/>
    <w:rsid w:val="00D52345"/>
    <w:rsid w:val="00D6126D"/>
    <w:rsid w:val="00D63A00"/>
    <w:rsid w:val="00D63E3A"/>
    <w:rsid w:val="00D64115"/>
    <w:rsid w:val="00D64D8A"/>
    <w:rsid w:val="00D722E3"/>
    <w:rsid w:val="00D728BF"/>
    <w:rsid w:val="00D7559F"/>
    <w:rsid w:val="00D7647A"/>
    <w:rsid w:val="00D76954"/>
    <w:rsid w:val="00D8074C"/>
    <w:rsid w:val="00D83B6E"/>
    <w:rsid w:val="00D91FF8"/>
    <w:rsid w:val="00D93FF2"/>
    <w:rsid w:val="00D964FA"/>
    <w:rsid w:val="00DA3E7C"/>
    <w:rsid w:val="00DB0206"/>
    <w:rsid w:val="00DB0A29"/>
    <w:rsid w:val="00DB4055"/>
    <w:rsid w:val="00DC265D"/>
    <w:rsid w:val="00DC2E34"/>
    <w:rsid w:val="00DC7C2B"/>
    <w:rsid w:val="00DD5075"/>
    <w:rsid w:val="00DD6520"/>
    <w:rsid w:val="00DE10DD"/>
    <w:rsid w:val="00DE520A"/>
    <w:rsid w:val="00DF55BB"/>
    <w:rsid w:val="00DF5A2F"/>
    <w:rsid w:val="00DF7C65"/>
    <w:rsid w:val="00E002F8"/>
    <w:rsid w:val="00E119EB"/>
    <w:rsid w:val="00E12D19"/>
    <w:rsid w:val="00E140DE"/>
    <w:rsid w:val="00E1423D"/>
    <w:rsid w:val="00E1433C"/>
    <w:rsid w:val="00E25D62"/>
    <w:rsid w:val="00E43DA1"/>
    <w:rsid w:val="00E60E13"/>
    <w:rsid w:val="00E67AE9"/>
    <w:rsid w:val="00E71B98"/>
    <w:rsid w:val="00E80436"/>
    <w:rsid w:val="00E81212"/>
    <w:rsid w:val="00E82EB9"/>
    <w:rsid w:val="00E86684"/>
    <w:rsid w:val="00E87334"/>
    <w:rsid w:val="00E877C7"/>
    <w:rsid w:val="00E9174B"/>
    <w:rsid w:val="00E952B3"/>
    <w:rsid w:val="00E96334"/>
    <w:rsid w:val="00EA0F1F"/>
    <w:rsid w:val="00EA2365"/>
    <w:rsid w:val="00EA3487"/>
    <w:rsid w:val="00EA568D"/>
    <w:rsid w:val="00EA6377"/>
    <w:rsid w:val="00EB0AC6"/>
    <w:rsid w:val="00EB144C"/>
    <w:rsid w:val="00EB533A"/>
    <w:rsid w:val="00EC5CA3"/>
    <w:rsid w:val="00EC6062"/>
    <w:rsid w:val="00EC7317"/>
    <w:rsid w:val="00EC75BF"/>
    <w:rsid w:val="00ED117D"/>
    <w:rsid w:val="00ED3A0E"/>
    <w:rsid w:val="00ED3CD6"/>
    <w:rsid w:val="00ED3D25"/>
    <w:rsid w:val="00ED48F2"/>
    <w:rsid w:val="00ED6A11"/>
    <w:rsid w:val="00EE3A67"/>
    <w:rsid w:val="00EE477D"/>
    <w:rsid w:val="00EF0675"/>
    <w:rsid w:val="00EF5EC8"/>
    <w:rsid w:val="00F00113"/>
    <w:rsid w:val="00F006D7"/>
    <w:rsid w:val="00F00F87"/>
    <w:rsid w:val="00F05B63"/>
    <w:rsid w:val="00F06FAC"/>
    <w:rsid w:val="00F07D32"/>
    <w:rsid w:val="00F12325"/>
    <w:rsid w:val="00F12A5A"/>
    <w:rsid w:val="00F1467F"/>
    <w:rsid w:val="00F17EBB"/>
    <w:rsid w:val="00F24A26"/>
    <w:rsid w:val="00F25735"/>
    <w:rsid w:val="00F30B6A"/>
    <w:rsid w:val="00F31569"/>
    <w:rsid w:val="00F3229F"/>
    <w:rsid w:val="00F323C5"/>
    <w:rsid w:val="00F3560F"/>
    <w:rsid w:val="00F361A3"/>
    <w:rsid w:val="00F43B5E"/>
    <w:rsid w:val="00F468F8"/>
    <w:rsid w:val="00F46B43"/>
    <w:rsid w:val="00F62FC0"/>
    <w:rsid w:val="00F63272"/>
    <w:rsid w:val="00F64761"/>
    <w:rsid w:val="00F66985"/>
    <w:rsid w:val="00F77C0C"/>
    <w:rsid w:val="00F849DF"/>
    <w:rsid w:val="00F8581A"/>
    <w:rsid w:val="00F87D4F"/>
    <w:rsid w:val="00F924E6"/>
    <w:rsid w:val="00F931C8"/>
    <w:rsid w:val="00F93D11"/>
    <w:rsid w:val="00F97EE2"/>
    <w:rsid w:val="00FA288C"/>
    <w:rsid w:val="00FB42FA"/>
    <w:rsid w:val="00FB4915"/>
    <w:rsid w:val="00FB512B"/>
    <w:rsid w:val="00FB5445"/>
    <w:rsid w:val="00FB64D2"/>
    <w:rsid w:val="00FC36FF"/>
    <w:rsid w:val="00FD1D7B"/>
    <w:rsid w:val="00FD4F4F"/>
    <w:rsid w:val="00FD7973"/>
    <w:rsid w:val="00FE30BE"/>
    <w:rsid w:val="00FE4D72"/>
    <w:rsid w:val="00FF0612"/>
    <w:rsid w:val="00FF7745"/>
    <w:rsid w:val="010CA65E"/>
    <w:rsid w:val="0180F338"/>
    <w:rsid w:val="02561B6E"/>
    <w:rsid w:val="026CBE0D"/>
    <w:rsid w:val="03055611"/>
    <w:rsid w:val="0344E593"/>
    <w:rsid w:val="03719AF4"/>
    <w:rsid w:val="0440E1D2"/>
    <w:rsid w:val="046D9D2B"/>
    <w:rsid w:val="048F77CA"/>
    <w:rsid w:val="04CC4285"/>
    <w:rsid w:val="058095B3"/>
    <w:rsid w:val="059C631A"/>
    <w:rsid w:val="065410C7"/>
    <w:rsid w:val="07BA48B0"/>
    <w:rsid w:val="07D4299B"/>
    <w:rsid w:val="088D92F5"/>
    <w:rsid w:val="092D43C1"/>
    <w:rsid w:val="09749795"/>
    <w:rsid w:val="0AC91422"/>
    <w:rsid w:val="0AD2E3BB"/>
    <w:rsid w:val="0B92A0FF"/>
    <w:rsid w:val="0CA8AC82"/>
    <w:rsid w:val="0D142FAE"/>
    <w:rsid w:val="0D8CC2AB"/>
    <w:rsid w:val="0DBF7904"/>
    <w:rsid w:val="0FA43801"/>
    <w:rsid w:val="0FF8AEA0"/>
    <w:rsid w:val="101D175C"/>
    <w:rsid w:val="102C81C9"/>
    <w:rsid w:val="102C8F34"/>
    <w:rsid w:val="118AC4D0"/>
    <w:rsid w:val="118BFA48"/>
    <w:rsid w:val="128BA343"/>
    <w:rsid w:val="129E0177"/>
    <w:rsid w:val="12DE9EB1"/>
    <w:rsid w:val="1319BF06"/>
    <w:rsid w:val="137D6007"/>
    <w:rsid w:val="1438DCC0"/>
    <w:rsid w:val="14609DA4"/>
    <w:rsid w:val="15A4A8A8"/>
    <w:rsid w:val="15FC3C2F"/>
    <w:rsid w:val="165F4504"/>
    <w:rsid w:val="169DA132"/>
    <w:rsid w:val="177D6788"/>
    <w:rsid w:val="17AC10EF"/>
    <w:rsid w:val="17BADCD3"/>
    <w:rsid w:val="182B218F"/>
    <w:rsid w:val="18BAD56B"/>
    <w:rsid w:val="18FC048D"/>
    <w:rsid w:val="1902B995"/>
    <w:rsid w:val="19074D60"/>
    <w:rsid w:val="198B73A9"/>
    <w:rsid w:val="1992A8E5"/>
    <w:rsid w:val="1A1D1C7C"/>
    <w:rsid w:val="1A250F33"/>
    <w:rsid w:val="1A97D4EE"/>
    <w:rsid w:val="1AD5D375"/>
    <w:rsid w:val="1B58C6D5"/>
    <w:rsid w:val="1BC02E10"/>
    <w:rsid w:val="1C4CCCB1"/>
    <w:rsid w:val="1CAC83B1"/>
    <w:rsid w:val="1D167B49"/>
    <w:rsid w:val="1D46AFA3"/>
    <w:rsid w:val="1D862A5A"/>
    <w:rsid w:val="1DF197AC"/>
    <w:rsid w:val="1E9176D3"/>
    <w:rsid w:val="1EA538DB"/>
    <w:rsid w:val="1EBDC2BF"/>
    <w:rsid w:val="1F45A1BF"/>
    <w:rsid w:val="1FE42473"/>
    <w:rsid w:val="1FEF3FA2"/>
    <w:rsid w:val="20052120"/>
    <w:rsid w:val="200C7877"/>
    <w:rsid w:val="206FFFF7"/>
    <w:rsid w:val="211DC651"/>
    <w:rsid w:val="2139CAD8"/>
    <w:rsid w:val="21E94F17"/>
    <w:rsid w:val="22A2D4C5"/>
    <w:rsid w:val="22B9A5BB"/>
    <w:rsid w:val="23BCB6DC"/>
    <w:rsid w:val="2458B96F"/>
    <w:rsid w:val="24BC212E"/>
    <w:rsid w:val="24C667F5"/>
    <w:rsid w:val="25EA2C8F"/>
    <w:rsid w:val="264DAF13"/>
    <w:rsid w:val="266C5955"/>
    <w:rsid w:val="268A04E3"/>
    <w:rsid w:val="26BBCEB3"/>
    <w:rsid w:val="26D4753D"/>
    <w:rsid w:val="270C490F"/>
    <w:rsid w:val="278D1BF8"/>
    <w:rsid w:val="27F50367"/>
    <w:rsid w:val="2870459E"/>
    <w:rsid w:val="28ECECCC"/>
    <w:rsid w:val="2930D85E"/>
    <w:rsid w:val="29D361B9"/>
    <w:rsid w:val="29FA69E5"/>
    <w:rsid w:val="2A545C98"/>
    <w:rsid w:val="2AA2E4FF"/>
    <w:rsid w:val="2AB9C7E6"/>
    <w:rsid w:val="2ABB2D3F"/>
    <w:rsid w:val="2B151E6B"/>
    <w:rsid w:val="2B4A9707"/>
    <w:rsid w:val="2B8EBE03"/>
    <w:rsid w:val="2C2F0EFE"/>
    <w:rsid w:val="2C3F3ACA"/>
    <w:rsid w:val="2C57A9F1"/>
    <w:rsid w:val="2C5DF14C"/>
    <w:rsid w:val="2D4324BA"/>
    <w:rsid w:val="2D5BC55E"/>
    <w:rsid w:val="2E59BBC3"/>
    <w:rsid w:val="30490332"/>
    <w:rsid w:val="318C39D1"/>
    <w:rsid w:val="31D90107"/>
    <w:rsid w:val="333CCA5C"/>
    <w:rsid w:val="33AAF3FA"/>
    <w:rsid w:val="33CB7D97"/>
    <w:rsid w:val="3423E504"/>
    <w:rsid w:val="358E240E"/>
    <w:rsid w:val="3776E3CA"/>
    <w:rsid w:val="38113348"/>
    <w:rsid w:val="3867C26D"/>
    <w:rsid w:val="3885C65D"/>
    <w:rsid w:val="38E2B6B9"/>
    <w:rsid w:val="397C66C5"/>
    <w:rsid w:val="398AE4EA"/>
    <w:rsid w:val="39E770C4"/>
    <w:rsid w:val="3A2550E8"/>
    <w:rsid w:val="3A43633E"/>
    <w:rsid w:val="3AAAB041"/>
    <w:rsid w:val="3B0B74E8"/>
    <w:rsid w:val="3BCC07A8"/>
    <w:rsid w:val="3C17957A"/>
    <w:rsid w:val="3C8E1CEC"/>
    <w:rsid w:val="3CE455B3"/>
    <w:rsid w:val="3D047733"/>
    <w:rsid w:val="3DF792F6"/>
    <w:rsid w:val="3E0D5931"/>
    <w:rsid w:val="3E2D2AA6"/>
    <w:rsid w:val="3ED9E841"/>
    <w:rsid w:val="3F235735"/>
    <w:rsid w:val="3F2493A7"/>
    <w:rsid w:val="409AD431"/>
    <w:rsid w:val="41D9B436"/>
    <w:rsid w:val="41FC8F86"/>
    <w:rsid w:val="4267C1CA"/>
    <w:rsid w:val="42BE4E84"/>
    <w:rsid w:val="42DCA397"/>
    <w:rsid w:val="4362C8C7"/>
    <w:rsid w:val="43D22BF7"/>
    <w:rsid w:val="442D88BC"/>
    <w:rsid w:val="46BBA93C"/>
    <w:rsid w:val="478FDFC4"/>
    <w:rsid w:val="47BAE48F"/>
    <w:rsid w:val="484E0B14"/>
    <w:rsid w:val="485CDD73"/>
    <w:rsid w:val="489E4F08"/>
    <w:rsid w:val="49DF5C73"/>
    <w:rsid w:val="4A0D08D8"/>
    <w:rsid w:val="4A18C69D"/>
    <w:rsid w:val="4B6C581E"/>
    <w:rsid w:val="4BC9487A"/>
    <w:rsid w:val="4CE89595"/>
    <w:rsid w:val="4D08287F"/>
    <w:rsid w:val="4D1BE524"/>
    <w:rsid w:val="4D274946"/>
    <w:rsid w:val="4EEC37C0"/>
    <w:rsid w:val="4F3CEBEE"/>
    <w:rsid w:val="5074D486"/>
    <w:rsid w:val="50A720B4"/>
    <w:rsid w:val="50ABB757"/>
    <w:rsid w:val="5264C1C9"/>
    <w:rsid w:val="52F60F52"/>
    <w:rsid w:val="5315A3C0"/>
    <w:rsid w:val="53C4C34D"/>
    <w:rsid w:val="53D3AF68"/>
    <w:rsid w:val="543218CD"/>
    <w:rsid w:val="543D90FB"/>
    <w:rsid w:val="577E2680"/>
    <w:rsid w:val="58C843E0"/>
    <w:rsid w:val="59A420A7"/>
    <w:rsid w:val="5A028E6F"/>
    <w:rsid w:val="5A94FE2B"/>
    <w:rsid w:val="5AA39A5E"/>
    <w:rsid w:val="5AF7F488"/>
    <w:rsid w:val="5AFE850F"/>
    <w:rsid w:val="5B17E11C"/>
    <w:rsid w:val="5B42D1B1"/>
    <w:rsid w:val="5BEA8DBE"/>
    <w:rsid w:val="5BFD02E3"/>
    <w:rsid w:val="5D33F700"/>
    <w:rsid w:val="5D7E4AC4"/>
    <w:rsid w:val="5DFFD46E"/>
    <w:rsid w:val="6037C314"/>
    <w:rsid w:val="6174C834"/>
    <w:rsid w:val="623FC95B"/>
    <w:rsid w:val="62785568"/>
    <w:rsid w:val="62ACC518"/>
    <w:rsid w:val="63000982"/>
    <w:rsid w:val="63D83FBD"/>
    <w:rsid w:val="64817C1B"/>
    <w:rsid w:val="651343E2"/>
    <w:rsid w:val="65606237"/>
    <w:rsid w:val="6576DD3D"/>
    <w:rsid w:val="65B348DE"/>
    <w:rsid w:val="66F24CD4"/>
    <w:rsid w:val="66FC3298"/>
    <w:rsid w:val="67772F5F"/>
    <w:rsid w:val="679FC925"/>
    <w:rsid w:val="67B8E4F2"/>
    <w:rsid w:val="67DD3BC7"/>
    <w:rsid w:val="688D3324"/>
    <w:rsid w:val="68DF9F43"/>
    <w:rsid w:val="69D5FC84"/>
    <w:rsid w:val="6A0A2776"/>
    <w:rsid w:val="6A6E634A"/>
    <w:rsid w:val="6AD7FA5E"/>
    <w:rsid w:val="6B7C6652"/>
    <w:rsid w:val="6D272DE5"/>
    <w:rsid w:val="6D3C88F4"/>
    <w:rsid w:val="6DCC72DB"/>
    <w:rsid w:val="702C15AB"/>
    <w:rsid w:val="705B0159"/>
    <w:rsid w:val="7160FBC2"/>
    <w:rsid w:val="7186E6B8"/>
    <w:rsid w:val="71DCD7D3"/>
    <w:rsid w:val="72A9C085"/>
    <w:rsid w:val="733BA399"/>
    <w:rsid w:val="738B4F58"/>
    <w:rsid w:val="740C66E6"/>
    <w:rsid w:val="74179F27"/>
    <w:rsid w:val="7571F11F"/>
    <w:rsid w:val="75900071"/>
    <w:rsid w:val="7597E683"/>
    <w:rsid w:val="759D6772"/>
    <w:rsid w:val="76364872"/>
    <w:rsid w:val="76F55249"/>
    <w:rsid w:val="773C9D6E"/>
    <w:rsid w:val="77580786"/>
    <w:rsid w:val="777D9427"/>
    <w:rsid w:val="77BF3C15"/>
    <w:rsid w:val="77EDB167"/>
    <w:rsid w:val="78FB1E9F"/>
    <w:rsid w:val="794737DD"/>
    <w:rsid w:val="798C95A4"/>
    <w:rsid w:val="7995180D"/>
    <w:rsid w:val="7A2BE1A6"/>
    <w:rsid w:val="7B86E8FD"/>
    <w:rsid w:val="7B8F93EC"/>
    <w:rsid w:val="7BBB31E5"/>
    <w:rsid w:val="7C75D66D"/>
    <w:rsid w:val="7C7F0387"/>
    <w:rsid w:val="7D233C2C"/>
    <w:rsid w:val="7D3C6725"/>
    <w:rsid w:val="7D57E714"/>
    <w:rsid w:val="7D8F36B1"/>
    <w:rsid w:val="7EE0B13E"/>
    <w:rsid w:val="7F10EA64"/>
    <w:rsid w:val="7F351D4A"/>
    <w:rsid w:val="7F9976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DCC5"/>
  <w15:docId w15:val="{D2071DCF-3C58-463C-B31C-1020F002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AC"/>
    <w:pPr>
      <w:ind w:left="720"/>
      <w:contextualSpacing/>
    </w:pPr>
  </w:style>
  <w:style w:type="paragraph" w:styleId="Header">
    <w:name w:val="header"/>
    <w:basedOn w:val="Normal"/>
    <w:link w:val="HeaderChar"/>
    <w:uiPriority w:val="99"/>
    <w:semiHidden/>
    <w:unhideWhenUsed/>
    <w:rsid w:val="006136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64B"/>
  </w:style>
  <w:style w:type="paragraph" w:styleId="Footer">
    <w:name w:val="footer"/>
    <w:basedOn w:val="Normal"/>
    <w:link w:val="FooterChar"/>
    <w:uiPriority w:val="99"/>
    <w:unhideWhenUsed/>
    <w:rsid w:val="0061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64B"/>
  </w:style>
  <w:style w:type="character" w:styleId="Hyperlink">
    <w:name w:val="Hyperlink"/>
    <w:basedOn w:val="DefaultParagraphFont"/>
    <w:uiPriority w:val="99"/>
    <w:unhideWhenUsed/>
    <w:rsid w:val="00A3108B"/>
    <w:rPr>
      <w:color w:val="0000FF" w:themeColor="hyperlink"/>
      <w:u w:val="single"/>
    </w:rPr>
  </w:style>
  <w:style w:type="paragraph" w:styleId="BalloonText">
    <w:name w:val="Balloon Text"/>
    <w:basedOn w:val="Normal"/>
    <w:link w:val="BalloonTextChar"/>
    <w:uiPriority w:val="99"/>
    <w:semiHidden/>
    <w:unhideWhenUsed/>
    <w:rsid w:val="00DE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0A"/>
    <w:rPr>
      <w:rFonts w:ascii="Segoe UI" w:hAnsi="Segoe UI" w:cs="Segoe UI"/>
      <w:sz w:val="18"/>
      <w:szCs w:val="18"/>
    </w:rPr>
  </w:style>
  <w:style w:type="table" w:customStyle="1" w:styleId="TableGrid1">
    <w:name w:val="Table Grid1"/>
    <w:rsid w:val="00BB7865"/>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paragraph">
    <w:name w:val="paragraph"/>
    <w:basedOn w:val="Normal"/>
    <w:rsid w:val="0071135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71135C"/>
  </w:style>
  <w:style w:type="character" w:customStyle="1" w:styleId="contextualspellingandgrammarerror">
    <w:name w:val="contextualspellingandgrammarerror"/>
    <w:basedOn w:val="DefaultParagraphFont"/>
    <w:rsid w:val="0071135C"/>
  </w:style>
  <w:style w:type="character" w:customStyle="1" w:styleId="eop">
    <w:name w:val="eop"/>
    <w:basedOn w:val="DefaultParagraphFont"/>
    <w:rsid w:val="0071135C"/>
  </w:style>
  <w:style w:type="character" w:customStyle="1" w:styleId="spellingerror">
    <w:name w:val="spellingerror"/>
    <w:basedOn w:val="DefaultParagraphFont"/>
    <w:rsid w:val="0071135C"/>
  </w:style>
  <w:style w:type="character" w:styleId="UnresolvedMention">
    <w:name w:val="Unresolved Mention"/>
    <w:basedOn w:val="DefaultParagraphFont"/>
    <w:uiPriority w:val="99"/>
    <w:semiHidden/>
    <w:unhideWhenUsed/>
    <w:rsid w:val="00D7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15960">
      <w:bodyDiv w:val="1"/>
      <w:marLeft w:val="0"/>
      <w:marRight w:val="0"/>
      <w:marTop w:val="0"/>
      <w:marBottom w:val="0"/>
      <w:divBdr>
        <w:top w:val="none" w:sz="0" w:space="0" w:color="auto"/>
        <w:left w:val="none" w:sz="0" w:space="0" w:color="auto"/>
        <w:bottom w:val="none" w:sz="0" w:space="0" w:color="auto"/>
        <w:right w:val="none" w:sz="0" w:space="0" w:color="auto"/>
      </w:divBdr>
      <w:divsChild>
        <w:div w:id="1402563624">
          <w:marLeft w:val="0"/>
          <w:marRight w:val="0"/>
          <w:marTop w:val="0"/>
          <w:marBottom w:val="0"/>
          <w:divBdr>
            <w:top w:val="none" w:sz="0" w:space="0" w:color="auto"/>
            <w:left w:val="none" w:sz="0" w:space="0" w:color="auto"/>
            <w:bottom w:val="none" w:sz="0" w:space="0" w:color="auto"/>
            <w:right w:val="none" w:sz="0" w:space="0" w:color="auto"/>
          </w:divBdr>
        </w:div>
        <w:div w:id="1519739407">
          <w:marLeft w:val="0"/>
          <w:marRight w:val="0"/>
          <w:marTop w:val="0"/>
          <w:marBottom w:val="0"/>
          <w:divBdr>
            <w:top w:val="none" w:sz="0" w:space="0" w:color="auto"/>
            <w:left w:val="none" w:sz="0" w:space="0" w:color="auto"/>
            <w:bottom w:val="none" w:sz="0" w:space="0" w:color="auto"/>
            <w:right w:val="none" w:sz="0" w:space="0" w:color="auto"/>
          </w:divBdr>
        </w:div>
        <w:div w:id="77482283">
          <w:marLeft w:val="0"/>
          <w:marRight w:val="0"/>
          <w:marTop w:val="0"/>
          <w:marBottom w:val="0"/>
          <w:divBdr>
            <w:top w:val="none" w:sz="0" w:space="0" w:color="auto"/>
            <w:left w:val="none" w:sz="0" w:space="0" w:color="auto"/>
            <w:bottom w:val="none" w:sz="0" w:space="0" w:color="auto"/>
            <w:right w:val="none" w:sz="0" w:space="0" w:color="auto"/>
          </w:divBdr>
        </w:div>
        <w:div w:id="109205604">
          <w:marLeft w:val="0"/>
          <w:marRight w:val="0"/>
          <w:marTop w:val="0"/>
          <w:marBottom w:val="0"/>
          <w:divBdr>
            <w:top w:val="none" w:sz="0" w:space="0" w:color="auto"/>
            <w:left w:val="none" w:sz="0" w:space="0" w:color="auto"/>
            <w:bottom w:val="none" w:sz="0" w:space="0" w:color="auto"/>
            <w:right w:val="none" w:sz="0" w:space="0" w:color="auto"/>
          </w:divBdr>
        </w:div>
        <w:div w:id="565337401">
          <w:marLeft w:val="0"/>
          <w:marRight w:val="0"/>
          <w:marTop w:val="0"/>
          <w:marBottom w:val="0"/>
          <w:divBdr>
            <w:top w:val="none" w:sz="0" w:space="0" w:color="auto"/>
            <w:left w:val="none" w:sz="0" w:space="0" w:color="auto"/>
            <w:bottom w:val="none" w:sz="0" w:space="0" w:color="auto"/>
            <w:right w:val="none" w:sz="0" w:space="0" w:color="auto"/>
          </w:divBdr>
        </w:div>
        <w:div w:id="1821579914">
          <w:marLeft w:val="0"/>
          <w:marRight w:val="0"/>
          <w:marTop w:val="0"/>
          <w:marBottom w:val="0"/>
          <w:divBdr>
            <w:top w:val="none" w:sz="0" w:space="0" w:color="auto"/>
            <w:left w:val="none" w:sz="0" w:space="0" w:color="auto"/>
            <w:bottom w:val="none" w:sz="0" w:space="0" w:color="auto"/>
            <w:right w:val="none" w:sz="0" w:space="0" w:color="auto"/>
          </w:divBdr>
        </w:div>
        <w:div w:id="1067530136">
          <w:marLeft w:val="0"/>
          <w:marRight w:val="0"/>
          <w:marTop w:val="0"/>
          <w:marBottom w:val="0"/>
          <w:divBdr>
            <w:top w:val="none" w:sz="0" w:space="0" w:color="auto"/>
            <w:left w:val="none" w:sz="0" w:space="0" w:color="auto"/>
            <w:bottom w:val="none" w:sz="0" w:space="0" w:color="auto"/>
            <w:right w:val="none" w:sz="0" w:space="0" w:color="auto"/>
          </w:divBdr>
        </w:div>
        <w:div w:id="1759712468">
          <w:marLeft w:val="0"/>
          <w:marRight w:val="0"/>
          <w:marTop w:val="0"/>
          <w:marBottom w:val="0"/>
          <w:divBdr>
            <w:top w:val="none" w:sz="0" w:space="0" w:color="auto"/>
            <w:left w:val="none" w:sz="0" w:space="0" w:color="auto"/>
            <w:bottom w:val="none" w:sz="0" w:space="0" w:color="auto"/>
            <w:right w:val="none" w:sz="0" w:space="0" w:color="auto"/>
          </w:divBdr>
        </w:div>
        <w:div w:id="99379305">
          <w:marLeft w:val="0"/>
          <w:marRight w:val="0"/>
          <w:marTop w:val="0"/>
          <w:marBottom w:val="0"/>
          <w:divBdr>
            <w:top w:val="none" w:sz="0" w:space="0" w:color="auto"/>
            <w:left w:val="none" w:sz="0" w:space="0" w:color="auto"/>
            <w:bottom w:val="none" w:sz="0" w:space="0" w:color="auto"/>
            <w:right w:val="none" w:sz="0" w:space="0" w:color="auto"/>
          </w:divBdr>
        </w:div>
        <w:div w:id="678385992">
          <w:marLeft w:val="0"/>
          <w:marRight w:val="0"/>
          <w:marTop w:val="0"/>
          <w:marBottom w:val="0"/>
          <w:divBdr>
            <w:top w:val="none" w:sz="0" w:space="0" w:color="auto"/>
            <w:left w:val="none" w:sz="0" w:space="0" w:color="auto"/>
            <w:bottom w:val="none" w:sz="0" w:space="0" w:color="auto"/>
            <w:right w:val="none" w:sz="0" w:space="0" w:color="auto"/>
          </w:divBdr>
        </w:div>
      </w:divsChild>
    </w:div>
    <w:div w:id="12552816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4264095">
          <w:marLeft w:val="0"/>
          <w:marRight w:val="0"/>
          <w:marTop w:val="0"/>
          <w:marBottom w:val="0"/>
          <w:divBdr>
            <w:top w:val="none" w:sz="0" w:space="0" w:color="auto"/>
            <w:left w:val="none" w:sz="0" w:space="0" w:color="auto"/>
            <w:bottom w:val="none" w:sz="0" w:space="0" w:color="auto"/>
            <w:right w:val="none" w:sz="0" w:space="0" w:color="auto"/>
          </w:divBdr>
        </w:div>
        <w:div w:id="1466002385">
          <w:marLeft w:val="0"/>
          <w:marRight w:val="0"/>
          <w:marTop w:val="0"/>
          <w:marBottom w:val="0"/>
          <w:divBdr>
            <w:top w:val="none" w:sz="0" w:space="0" w:color="auto"/>
            <w:left w:val="none" w:sz="0" w:space="0" w:color="auto"/>
            <w:bottom w:val="none" w:sz="0" w:space="0" w:color="auto"/>
            <w:right w:val="none" w:sz="0" w:space="0" w:color="auto"/>
          </w:divBdr>
        </w:div>
        <w:div w:id="197925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flickr.com/photos/codnewsroom/8639003804" TargetMode="External"/><Relationship Id="rId26" Type="http://schemas.openxmlformats.org/officeDocument/2006/relationships/hyperlink" Target="http://www.csus.edu/sswd/" TargetMode="External"/><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hyperlink" Target="https://www.csus.edu/student-affairs/centers-programs/peer-academic-resource/" TargetMode="External"/><Relationship Id="rId7" Type="http://schemas.openxmlformats.org/officeDocument/2006/relationships/settings" Target="settings.xml"/><Relationship Id="rId12" Type="http://schemas.openxmlformats.org/officeDocument/2006/relationships/hyperlink" Target="http://simple.wikipedia.org/wiki/Depression_(mental_illness)" TargetMode="External"/><Relationship Id="rId17" Type="http://schemas.openxmlformats.org/officeDocument/2006/relationships/image" Target="media/image4.jpeg"/><Relationship Id="rId25" Type="http://schemas.openxmlformats.org/officeDocument/2006/relationships/hyperlink" Target="http://www.csus.edu/umanual/student/stu-0100.htm" TargetMode="External"/><Relationship Id="rId33" Type="http://schemas.openxmlformats.org/officeDocument/2006/relationships/hyperlink" Target="https://www.csus.edu/student-affairs/centers-programs/diversity-inclusion/multicultural-center.ht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theconversation.com/the-elusive-ethics-of-animal-ethics-committees-10056" TargetMode="External"/><Relationship Id="rId20" Type="http://schemas.openxmlformats.org/officeDocument/2006/relationships/hyperlink" Target="https://capitalcurrent.ca/opioid-overdoses-dwarf-covid-19/" TargetMode="External"/><Relationship Id="rId29" Type="http://schemas.openxmlformats.org/officeDocument/2006/relationships/hyperlink" Target="https://bit.ly/3fhQ1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sus.edu/phil/guidance/writing%20guidelines.html" TargetMode="External"/><Relationship Id="rId32" Type="http://schemas.openxmlformats.org/officeDocument/2006/relationships/hyperlink" Target="https://www.csus.edu/student-affairs/centers-programs/mlk-scholar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csus.edu/phil/guidance/grading-standards.html" TargetMode="External"/><Relationship Id="rId28" Type="http://schemas.openxmlformats.org/officeDocument/2006/relationships/hyperlink" Target="mailto:cares@csus.edu" TargetMode="External"/><Relationship Id="rId36" Type="http://schemas.openxmlformats.org/officeDocument/2006/relationships/hyperlink" Target="https://www.csus.edu/college/health-human-services/student-success/"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csus.edu/student-affairs/centers-programs/dreamer-resource-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domainpictures.net/view-image.php?image=51721&amp;picture=sleeping-baby-boy" TargetMode="External"/><Relationship Id="rId22" Type="http://schemas.openxmlformats.org/officeDocument/2006/relationships/hyperlink" Target="https://www.rawpixel.com/image/259681/doctor-care-diagnose-disease-elderly-health-hospital-ill-man-medical-patient-senior-sick-sickness" TargetMode="External"/><Relationship Id="rId27" Type="http://schemas.openxmlformats.org/officeDocument/2006/relationships/hyperlink" Target="https://www.csus.edu/student-life/health-counseling/" TargetMode="External"/><Relationship Id="rId30" Type="http://schemas.openxmlformats.org/officeDocument/2006/relationships/hyperlink" Target="https://www.csus.edu/student-life/academic-advising/" TargetMode="External"/><Relationship Id="rId35" Type="http://schemas.openxmlformats.org/officeDocument/2006/relationships/hyperlink" Target="https://www.csus.edu/undergraduate-studies/writing-program/reading-writing-center.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3" ma:contentTypeDescription="Create a new document." ma:contentTypeScope="" ma:versionID="0fc95adc8c291a5b3e313e6c57e55965">
  <xsd:schema xmlns:xsd="http://www.w3.org/2001/XMLSchema" xmlns:xs="http://www.w3.org/2001/XMLSchema" xmlns:p="http://schemas.microsoft.com/office/2006/metadata/properties" xmlns:ns3="0c17cb62-ed0d-4be7-8ef7-e75890572b42" xmlns:ns4="4cb48f5d-422a-47b8-82e3-929ce9d6bd73" targetNamespace="http://schemas.microsoft.com/office/2006/metadata/properties" ma:root="true" ma:fieldsID="27eea984cdcf87522303bc845eb847ef" ns3:_="" ns4:_="">
    <xsd:import namespace="0c17cb62-ed0d-4be7-8ef7-e75890572b42"/>
    <xsd:import namespace="4cb48f5d-422a-47b8-82e3-929ce9d6b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3B036-5589-44FC-BBC3-CC35B3C8C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D605D-75DE-4C5C-A7F8-E856990F7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cb62-ed0d-4be7-8ef7-e75890572b42"/>
    <ds:schemaRef ds:uri="4cb48f5d-422a-47b8-82e3-929ce9d6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AA90C-4A5D-4887-9C09-157F6BFE46FD}">
  <ds:schemaRefs>
    <ds:schemaRef ds:uri="http://schemas.openxmlformats.org/officeDocument/2006/bibliography"/>
  </ds:schemaRefs>
</ds:datastoreItem>
</file>

<file path=customXml/itemProps4.xml><?xml version="1.0" encoding="utf-8"?>
<ds:datastoreItem xmlns:ds="http://schemas.openxmlformats.org/officeDocument/2006/customXml" ds:itemID="{EF06C610-619F-48B8-934C-F81A4E654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9535</TotalTime>
  <Pages>8</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Choe</dc:creator>
  <cp:keywords/>
  <dc:description/>
  <cp:lastModifiedBy>Choe-Smith, Chong</cp:lastModifiedBy>
  <cp:revision>153</cp:revision>
  <cp:lastPrinted>2020-01-22T15:08:00Z</cp:lastPrinted>
  <dcterms:created xsi:type="dcterms:W3CDTF">2020-12-21T20:34:00Z</dcterms:created>
  <dcterms:modified xsi:type="dcterms:W3CDTF">2025-01-21T16:09:00Z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ies>
</file>