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E904" w14:textId="7EAD74E5" w:rsidR="006F1667" w:rsidRPr="006F1667" w:rsidRDefault="006F1667" w:rsidP="006F1667">
      <w:pPr>
        <w:pStyle w:val="Title"/>
        <w:jc w:val="center"/>
        <w:rPr>
          <w:rFonts w:ascii="Garamond" w:eastAsia="Times New Roman" w:hAnsi="Garamond"/>
          <w:b/>
          <w:bCs/>
          <w:color w:val="000000" w:themeColor="text1"/>
          <w:sz w:val="28"/>
          <w:szCs w:val="28"/>
        </w:rPr>
      </w:pPr>
      <w:r w:rsidRPr="006F1667">
        <w:rPr>
          <w:rFonts w:ascii="Garamond" w:eastAsia="Times New Roman" w:hAnsi="Garamond"/>
          <w:b/>
          <w:bCs/>
          <w:color w:val="000000" w:themeColor="text1"/>
          <w:sz w:val="28"/>
          <w:szCs w:val="28"/>
        </w:rPr>
        <w:t>Sacramento State University</w:t>
      </w:r>
    </w:p>
    <w:p w14:paraId="15E21582" w14:textId="164200E8" w:rsidR="006F1667" w:rsidRPr="006F1667" w:rsidRDefault="006F1667" w:rsidP="006F1667">
      <w:pPr>
        <w:pStyle w:val="Title"/>
        <w:jc w:val="center"/>
        <w:rPr>
          <w:rFonts w:ascii="Garamond" w:eastAsia="Times New Roman" w:hAnsi="Garamond"/>
          <w:b/>
          <w:bCs/>
          <w:color w:val="000000" w:themeColor="text1"/>
          <w:sz w:val="28"/>
          <w:szCs w:val="28"/>
        </w:rPr>
      </w:pPr>
      <w:r w:rsidRPr="006F1667">
        <w:rPr>
          <w:rFonts w:ascii="Garamond" w:eastAsia="Times New Roman" w:hAnsi="Garamond"/>
          <w:b/>
          <w:bCs/>
          <w:color w:val="000000" w:themeColor="text1"/>
          <w:sz w:val="28"/>
          <w:szCs w:val="28"/>
        </w:rPr>
        <w:t>Department of Communication Sciences and Disorders</w:t>
      </w:r>
    </w:p>
    <w:p w14:paraId="1D5FE489" w14:textId="54A9433E" w:rsidR="006F1667" w:rsidRPr="006F1667" w:rsidRDefault="006F1667" w:rsidP="006F1667">
      <w:pPr>
        <w:pStyle w:val="Title"/>
        <w:jc w:val="center"/>
        <w:rPr>
          <w:rFonts w:ascii="Garamond" w:eastAsia="Times New Roman" w:hAnsi="Garamond"/>
          <w:b/>
          <w:bCs/>
          <w:color w:val="000000" w:themeColor="text1"/>
          <w:sz w:val="28"/>
          <w:szCs w:val="28"/>
        </w:rPr>
      </w:pPr>
      <w:r w:rsidRPr="006F1667">
        <w:rPr>
          <w:rFonts w:ascii="Garamond" w:eastAsia="Times New Roman" w:hAnsi="Garamond"/>
          <w:b/>
          <w:bCs/>
          <w:color w:val="000000" w:themeColor="text1"/>
          <w:sz w:val="28"/>
          <w:szCs w:val="28"/>
        </w:rPr>
        <w:t>(Academic) Performance Improvement Plan Guidance</w:t>
      </w:r>
    </w:p>
    <w:p w14:paraId="2BEDE183" w14:textId="77777777" w:rsidR="006F1667" w:rsidRPr="006F1667" w:rsidRDefault="006F1667" w:rsidP="006F1667">
      <w:pPr>
        <w:jc w:val="center"/>
        <w:rPr>
          <w:rFonts w:ascii="Garamond" w:eastAsia="Times New Roman" w:hAnsi="Garamond" w:cs="Calibri"/>
          <w:b/>
          <w:bCs/>
          <w:color w:val="000000" w:themeColor="text1"/>
          <w:kern w:val="0"/>
          <w14:ligatures w14:val="none"/>
        </w:rPr>
      </w:pPr>
    </w:p>
    <w:p w14:paraId="4FDCCA68" w14:textId="77777777" w:rsidR="006A585E" w:rsidRDefault="006F1667" w:rsidP="006A585E">
      <w:p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This document serves as guidance for instructors in the Doctor of Audiology (Au.D.) and Master of Science in CSAD (M.S.) programs.</w:t>
      </w:r>
      <w:r w:rsidR="006A585E">
        <w:rPr>
          <w:rFonts w:ascii="Garamond" w:eastAsia="Times New Roman" w:hAnsi="Garamond" w:cs="Calibri"/>
          <w:color w:val="000000" w:themeColor="text1"/>
          <w:kern w:val="0"/>
          <w14:ligatures w14:val="none"/>
        </w:rPr>
        <w:t xml:space="preserve"> </w:t>
      </w:r>
    </w:p>
    <w:p w14:paraId="1AE2363E" w14:textId="77777777" w:rsidR="006A585E" w:rsidRDefault="006A585E" w:rsidP="006A585E">
      <w:pPr>
        <w:rPr>
          <w:rFonts w:ascii="Garamond" w:eastAsia="Times New Roman" w:hAnsi="Garamond" w:cs="Calibri"/>
          <w:color w:val="000000" w:themeColor="text1"/>
          <w:kern w:val="0"/>
          <w14:ligatures w14:val="none"/>
        </w:rPr>
      </w:pPr>
    </w:p>
    <w:p w14:paraId="2E1803E9" w14:textId="03389C79" w:rsidR="006A585E" w:rsidRPr="006A585E" w:rsidRDefault="006A585E" w:rsidP="006A585E">
      <w:pPr>
        <w:rPr>
          <w:rFonts w:ascii="Garamond" w:eastAsia="Times New Roman" w:hAnsi="Garamond" w:cs="Calibri"/>
          <w:color w:val="000000" w:themeColor="text1"/>
          <w:kern w:val="0"/>
          <w14:ligatures w14:val="none"/>
        </w:rPr>
      </w:pPr>
      <w:r w:rsidRPr="006A585E">
        <w:rPr>
          <w:rFonts w:ascii="Garamond" w:eastAsia="Times New Roman" w:hAnsi="Garamond" w:cs="Calibri"/>
          <w:color w:val="000000" w:themeColor="text1"/>
          <w:kern w:val="0"/>
          <w14:ligatures w14:val="none"/>
        </w:rPr>
        <w:t>If a Program Director has been notified of a student with two or more APIPs or PIPs, a department-level APIP with the Department Chair and Program Director should be initiated.</w:t>
      </w:r>
    </w:p>
    <w:p w14:paraId="73C091E2" w14:textId="77777777" w:rsidR="006A585E" w:rsidRDefault="006A585E" w:rsidP="006A585E">
      <w:pPr>
        <w:rPr>
          <w:rFonts w:ascii="Garamond" w:eastAsia="Times New Roman" w:hAnsi="Garamond" w:cs="Calibri"/>
          <w:color w:val="000000" w:themeColor="text1"/>
          <w:kern w:val="0"/>
          <w14:ligatures w14:val="none"/>
        </w:rPr>
      </w:pPr>
    </w:p>
    <w:p w14:paraId="07C2229E" w14:textId="52AB6941" w:rsidR="006F1667" w:rsidRDefault="006A585E" w:rsidP="006A585E">
      <w:pPr>
        <w:rPr>
          <w:rFonts w:ascii="Garamond" w:eastAsia="Times New Roman" w:hAnsi="Garamond" w:cs="Calibri"/>
          <w:color w:val="000000" w:themeColor="text1"/>
          <w:kern w:val="0"/>
          <w14:ligatures w14:val="none"/>
        </w:rPr>
      </w:pPr>
      <w:r w:rsidRPr="006A585E">
        <w:rPr>
          <w:rFonts w:ascii="Garamond" w:eastAsia="Times New Roman" w:hAnsi="Garamond" w:cs="Calibri"/>
          <w:color w:val="000000" w:themeColor="text1"/>
          <w:kern w:val="0"/>
          <w14:ligatures w14:val="none"/>
        </w:rPr>
        <w:t>APIP/PIPs should be implemented at midterm</w:t>
      </w:r>
      <w:r w:rsidR="00D94162">
        <w:rPr>
          <w:rFonts w:ascii="Garamond" w:eastAsia="Times New Roman" w:hAnsi="Garamond" w:cs="Calibri"/>
          <w:color w:val="000000" w:themeColor="text1"/>
          <w:kern w:val="0"/>
          <w14:ligatures w14:val="none"/>
        </w:rPr>
        <w:t xml:space="preserve"> (SLP: weeks 5 – 6 of the </w:t>
      </w:r>
      <w:proofErr w:type="gramStart"/>
      <w:r w:rsidR="00D94162">
        <w:rPr>
          <w:rFonts w:ascii="Garamond" w:eastAsia="Times New Roman" w:hAnsi="Garamond" w:cs="Calibri"/>
          <w:color w:val="000000" w:themeColor="text1"/>
          <w:kern w:val="0"/>
          <w14:ligatures w14:val="none"/>
        </w:rPr>
        <w:t>semester</w:t>
      </w:r>
      <w:proofErr w:type="gramEnd"/>
      <w:r w:rsidR="0064233D">
        <w:rPr>
          <w:rFonts w:ascii="Garamond" w:eastAsia="Times New Roman" w:hAnsi="Garamond" w:cs="Calibri"/>
          <w:color w:val="000000" w:themeColor="text1"/>
          <w:kern w:val="0"/>
          <w14:ligatures w14:val="none"/>
        </w:rPr>
        <w:t xml:space="preserve">; AUD: weeks 6 – 7 for fall/spring; weeks 4 – 5 for summer) </w:t>
      </w:r>
      <w:r w:rsidRPr="006A585E">
        <w:rPr>
          <w:rFonts w:ascii="Garamond" w:eastAsia="Times New Roman" w:hAnsi="Garamond" w:cs="Calibri"/>
          <w:color w:val="000000" w:themeColor="text1"/>
          <w:kern w:val="0"/>
          <w14:ligatures w14:val="none"/>
        </w:rPr>
        <w:t xml:space="preserve">or </w:t>
      </w:r>
      <w:r w:rsidR="00D94162">
        <w:rPr>
          <w:rFonts w:ascii="Garamond" w:eastAsia="Times New Roman" w:hAnsi="Garamond" w:cs="Calibri"/>
          <w:color w:val="000000" w:themeColor="text1"/>
          <w:kern w:val="0"/>
          <w14:ligatures w14:val="none"/>
        </w:rPr>
        <w:t>when a concern arises</w:t>
      </w:r>
      <w:r>
        <w:rPr>
          <w:rFonts w:ascii="Garamond" w:eastAsia="Times New Roman" w:hAnsi="Garamond" w:cs="Calibri"/>
          <w:color w:val="000000" w:themeColor="text1"/>
          <w:kern w:val="0"/>
          <w14:ligatures w14:val="none"/>
        </w:rPr>
        <w:t xml:space="preserve">. </w:t>
      </w:r>
    </w:p>
    <w:p w14:paraId="66B453EA" w14:textId="77777777" w:rsidR="00D94162" w:rsidRDefault="00D94162" w:rsidP="006A585E">
      <w:pPr>
        <w:rPr>
          <w:rFonts w:ascii="Garamond" w:eastAsia="Times New Roman" w:hAnsi="Garamond" w:cs="Calibri"/>
          <w:color w:val="000000" w:themeColor="text1"/>
          <w:kern w:val="0"/>
          <w14:ligatures w14:val="none"/>
        </w:rPr>
      </w:pPr>
    </w:p>
    <w:p w14:paraId="4C556AAC" w14:textId="431D901A" w:rsidR="00D94162" w:rsidRPr="006F1667" w:rsidRDefault="00D94162" w:rsidP="006A585E">
      <w:pPr>
        <w:rPr>
          <w:rFonts w:ascii="Garamond" w:eastAsia="Times New Roman" w:hAnsi="Garamond" w:cs="Calibri"/>
          <w:color w:val="000000" w:themeColor="text1"/>
          <w:kern w:val="0"/>
          <w14:ligatures w14:val="none"/>
        </w:rPr>
      </w:pPr>
      <w:r>
        <w:rPr>
          <w:rFonts w:ascii="Garamond" w:eastAsia="Times New Roman" w:hAnsi="Garamond" w:cs="Calibri"/>
          <w:color w:val="000000" w:themeColor="text1"/>
          <w:kern w:val="0"/>
          <w14:ligatures w14:val="none"/>
        </w:rPr>
        <w:t xml:space="preserve">The template should be completed by the instructor in Word and sent for signature using Adobe Sign. </w:t>
      </w:r>
    </w:p>
    <w:p w14:paraId="21975C11" w14:textId="77777777" w:rsidR="006F1667" w:rsidRPr="006F1667" w:rsidRDefault="006F1667" w:rsidP="006F1667">
      <w:pPr>
        <w:rPr>
          <w:rFonts w:ascii="Garamond" w:eastAsia="Times New Roman" w:hAnsi="Garamond" w:cs="Calibri"/>
          <w:color w:val="000000" w:themeColor="text1"/>
          <w:kern w:val="0"/>
          <w14:ligatures w14:val="none"/>
        </w:rPr>
      </w:pPr>
    </w:p>
    <w:p w14:paraId="68ADF6A9" w14:textId="730AC3DD" w:rsidR="006F1667" w:rsidRPr="00A05431" w:rsidRDefault="006F1667" w:rsidP="006F1667">
      <w:pPr>
        <w:rPr>
          <w:rFonts w:ascii="Garamond" w:eastAsia="Times New Roman" w:hAnsi="Garamond" w:cs="Calibri"/>
          <w:b/>
          <w:bCs/>
          <w:color w:val="000000" w:themeColor="text1"/>
          <w:kern w:val="0"/>
          <w14:ligatures w14:val="none"/>
        </w:rPr>
      </w:pPr>
      <w:r w:rsidRPr="00A05431">
        <w:rPr>
          <w:rStyle w:val="Heading1Char"/>
          <w:rFonts w:ascii="Garamond" w:hAnsi="Garamond"/>
          <w:b/>
          <w:bCs/>
          <w:color w:val="000000" w:themeColor="text1"/>
        </w:rPr>
        <w:t>Academic Performance Improvement Plan (APIP)</w:t>
      </w:r>
    </w:p>
    <w:p w14:paraId="78B855B6" w14:textId="677AAF8F" w:rsidR="006F1667" w:rsidRPr="006F1667" w:rsidRDefault="006F1667" w:rsidP="006F1667">
      <w:p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The APIP is used for didactic courses, including Methods courses across both programs. Examples of when an instructor may initiate an APIP include but is not limited to:</w:t>
      </w:r>
    </w:p>
    <w:p w14:paraId="721D37FB" w14:textId="77777777" w:rsidR="006F1667" w:rsidRPr="006F1667" w:rsidRDefault="006F1667" w:rsidP="006F1667">
      <w:pPr>
        <w:rPr>
          <w:rFonts w:ascii="Garamond" w:eastAsia="Times New Roman" w:hAnsi="Garamond" w:cs="Calibri"/>
          <w:color w:val="000000" w:themeColor="text1"/>
          <w:kern w:val="0"/>
          <w14:ligatures w14:val="none"/>
        </w:rPr>
      </w:pPr>
    </w:p>
    <w:p w14:paraId="69BB61F5" w14:textId="77777777" w:rsidR="006F1667" w:rsidRP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Assessment that decreases overall grade to less than a B; other assessments suggest need for additional support</w:t>
      </w:r>
    </w:p>
    <w:p w14:paraId="54A9E538" w14:textId="77777777" w:rsidR="006F1667" w:rsidRP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Pattern of late or missing assignments as determined by the instructor </w:t>
      </w:r>
    </w:p>
    <w:p w14:paraId="14CB80CB" w14:textId="77777777" w:rsidR="006F1667" w:rsidRP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Attendance issues exceed attendance policy set in syllabus </w:t>
      </w:r>
    </w:p>
    <w:p w14:paraId="5E18B15A" w14:textId="77777777" w:rsidR="006F1667" w:rsidRP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Writing issues that could benefit from additional support </w:t>
      </w:r>
    </w:p>
    <w:p w14:paraId="4E85D5BB" w14:textId="77777777" w:rsidR="006F1667" w:rsidRP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Academic misconduct or dishonesty that does not require a behavioral intervention team assessment (which takes place outside of the department; seek guidance from department chair if you suspect student is also struggling outside of class/clinic </w:t>
      </w:r>
      <w:proofErr w:type="gramStart"/>
      <w:r w:rsidRPr="006F1667">
        <w:rPr>
          <w:rFonts w:ascii="Garamond" w:eastAsia="Times New Roman" w:hAnsi="Garamond" w:cs="Calibri"/>
          <w:color w:val="000000" w:themeColor="text1"/>
          <w:kern w:val="0"/>
          <w14:ligatures w14:val="none"/>
        </w:rPr>
        <w:t>in the area of</w:t>
      </w:r>
      <w:proofErr w:type="gramEnd"/>
      <w:r w:rsidRPr="006F1667">
        <w:rPr>
          <w:rFonts w:ascii="Garamond" w:eastAsia="Times New Roman" w:hAnsi="Garamond" w:cs="Calibri"/>
          <w:color w:val="000000" w:themeColor="text1"/>
          <w:kern w:val="0"/>
          <w14:ligatures w14:val="none"/>
        </w:rPr>
        <w:t xml:space="preserve"> behavior)</w:t>
      </w:r>
    </w:p>
    <w:p w14:paraId="194BD786" w14:textId="0A53223E" w:rsidR="006F1667" w:rsidRDefault="006F1667" w:rsidP="006F1667">
      <w:pPr>
        <w:numPr>
          <w:ilvl w:val="0"/>
          <w:numId w:val="1"/>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Professional behavior in oral and/or written communication and interactions with faculty and fellow students</w:t>
      </w:r>
    </w:p>
    <w:p w14:paraId="05291F9A" w14:textId="77777777" w:rsidR="006A585E" w:rsidRDefault="006A585E" w:rsidP="006A585E">
      <w:pPr>
        <w:rPr>
          <w:rFonts w:ascii="Garamond" w:eastAsia="Times New Roman" w:hAnsi="Garamond" w:cs="Calibri"/>
          <w:color w:val="000000" w:themeColor="text1"/>
          <w:kern w:val="0"/>
          <w14:ligatures w14:val="none"/>
        </w:rPr>
      </w:pPr>
    </w:p>
    <w:p w14:paraId="2B73E9D2" w14:textId="23B1A6CA" w:rsidR="006A585E" w:rsidRPr="006A585E" w:rsidRDefault="006A585E" w:rsidP="006A585E">
      <w:pPr>
        <w:rPr>
          <w:rFonts w:ascii="Garamond" w:eastAsia="Times New Roman" w:hAnsi="Garamond" w:cs="Calibri"/>
          <w:color w:val="000000" w:themeColor="text1"/>
          <w:kern w:val="0"/>
          <w14:ligatures w14:val="none"/>
        </w:rPr>
      </w:pPr>
      <w:r w:rsidRPr="006A585E">
        <w:rPr>
          <w:rFonts w:ascii="Garamond" w:eastAsia="Times New Roman" w:hAnsi="Garamond" w:cs="Calibri"/>
          <w:color w:val="000000" w:themeColor="text1"/>
          <w:kern w:val="0"/>
          <w14:ligatures w14:val="none"/>
        </w:rPr>
        <w:t xml:space="preserve">For a student on an APIP, an email notifying the appropriate Program Director of the initiation should be sent by the instructor, cc’ing the student. The Adobe Sign should include the signature line for the student, instructor, and Program Director with a checkbox indicating notification of the appropriate Program Director. The Program Director </w:t>
      </w:r>
      <w:r>
        <w:rPr>
          <w:rFonts w:ascii="Garamond" w:eastAsia="Times New Roman" w:hAnsi="Garamond" w:cs="Calibri"/>
          <w:color w:val="000000" w:themeColor="text1"/>
          <w:kern w:val="0"/>
          <w14:ligatures w14:val="none"/>
        </w:rPr>
        <w:t>will</w:t>
      </w:r>
      <w:r w:rsidRPr="006A585E">
        <w:rPr>
          <w:rFonts w:ascii="Garamond" w:eastAsia="Times New Roman" w:hAnsi="Garamond" w:cs="Calibri"/>
          <w:color w:val="000000" w:themeColor="text1"/>
          <w:kern w:val="0"/>
          <w14:ligatures w14:val="none"/>
        </w:rPr>
        <w:t xml:space="preserve"> </w:t>
      </w:r>
      <w:r>
        <w:rPr>
          <w:rFonts w:ascii="Garamond" w:eastAsia="Times New Roman" w:hAnsi="Garamond" w:cs="Calibri"/>
          <w:color w:val="000000" w:themeColor="text1"/>
          <w:kern w:val="0"/>
          <w14:ligatures w14:val="none"/>
        </w:rPr>
        <w:t>maintain a</w:t>
      </w:r>
      <w:r w:rsidRPr="006A585E">
        <w:rPr>
          <w:rFonts w:ascii="Garamond" w:eastAsia="Times New Roman" w:hAnsi="Garamond" w:cs="Calibri"/>
          <w:color w:val="000000" w:themeColor="text1"/>
          <w:kern w:val="0"/>
          <w14:ligatures w14:val="none"/>
        </w:rPr>
        <w:t xml:space="preserve"> record of students on APIPs. </w:t>
      </w:r>
    </w:p>
    <w:p w14:paraId="638AD0F2" w14:textId="77777777" w:rsidR="006A585E" w:rsidRPr="006F1667" w:rsidRDefault="006A585E" w:rsidP="006A585E">
      <w:pPr>
        <w:rPr>
          <w:rFonts w:ascii="Garamond" w:eastAsia="Times New Roman" w:hAnsi="Garamond" w:cs="Calibri"/>
          <w:color w:val="000000" w:themeColor="text1"/>
          <w:kern w:val="0"/>
          <w14:ligatures w14:val="none"/>
        </w:rPr>
      </w:pPr>
    </w:p>
    <w:p w14:paraId="7A2CB266" w14:textId="2448BA78" w:rsidR="006F1667" w:rsidRDefault="00A05431" w:rsidP="006F1667">
      <w:pPr>
        <w:rPr>
          <w:rFonts w:ascii="Garamond" w:eastAsia="Times New Roman" w:hAnsi="Garamond" w:cs="Calibri"/>
          <w:color w:val="000000" w:themeColor="text1"/>
          <w:kern w:val="0"/>
          <w14:ligatures w14:val="none"/>
        </w:rPr>
      </w:pPr>
      <w:r>
        <w:rPr>
          <w:rFonts w:ascii="Garamond" w:eastAsia="Times New Roman" w:hAnsi="Garamond" w:cs="Calibri"/>
          <w:color w:val="000000" w:themeColor="text1"/>
          <w:kern w:val="0"/>
          <w14:ligatures w14:val="none"/>
        </w:rPr>
        <w:t xml:space="preserve">Questions should be directed to Dr. Thompson (CSAD) or Dr. Gaeta (AUD). </w:t>
      </w:r>
    </w:p>
    <w:p w14:paraId="7B4FB688" w14:textId="77777777" w:rsidR="00A05431" w:rsidRPr="006F1667" w:rsidRDefault="00A05431" w:rsidP="006F1667">
      <w:pPr>
        <w:rPr>
          <w:rFonts w:ascii="Garamond" w:eastAsia="Times New Roman" w:hAnsi="Garamond" w:cs="Calibri"/>
          <w:color w:val="000000" w:themeColor="text1"/>
          <w:kern w:val="0"/>
          <w14:ligatures w14:val="none"/>
        </w:rPr>
      </w:pPr>
    </w:p>
    <w:p w14:paraId="16DE0AF4" w14:textId="13E27E0F" w:rsidR="006F1667" w:rsidRPr="00A05431" w:rsidRDefault="006F1667" w:rsidP="006F1667">
      <w:pPr>
        <w:rPr>
          <w:rFonts w:ascii="Garamond" w:eastAsia="Times New Roman" w:hAnsi="Garamond" w:cs="Calibri"/>
          <w:b/>
          <w:bCs/>
          <w:color w:val="000000" w:themeColor="text1"/>
          <w:kern w:val="0"/>
          <w14:ligatures w14:val="none"/>
        </w:rPr>
      </w:pPr>
      <w:r w:rsidRPr="00A05431">
        <w:rPr>
          <w:rStyle w:val="Heading1Char"/>
          <w:rFonts w:ascii="Garamond" w:hAnsi="Garamond"/>
          <w:b/>
          <w:bCs/>
          <w:color w:val="000000" w:themeColor="text1"/>
        </w:rPr>
        <w:t>Performance Improvement Plan (PIP)</w:t>
      </w:r>
    </w:p>
    <w:p w14:paraId="22A86BA5" w14:textId="77777777" w:rsidR="006A585E" w:rsidRDefault="006F1667" w:rsidP="006A585E">
      <w:p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The PIP is used for clinical courses, including on-campus and off-campus placements (i.e., internships and externships) across both programs. </w:t>
      </w:r>
    </w:p>
    <w:p w14:paraId="6C31E798" w14:textId="77777777" w:rsidR="006A585E" w:rsidRDefault="006A585E" w:rsidP="006A585E">
      <w:pPr>
        <w:rPr>
          <w:rFonts w:ascii="Garamond" w:eastAsia="Times New Roman" w:hAnsi="Garamond" w:cs="Calibri"/>
          <w:color w:val="000000" w:themeColor="text1"/>
          <w:kern w:val="0"/>
          <w14:ligatures w14:val="none"/>
        </w:rPr>
      </w:pPr>
    </w:p>
    <w:p w14:paraId="657FE74C" w14:textId="73F0A53C" w:rsidR="006A585E" w:rsidRPr="006A585E" w:rsidRDefault="006A585E" w:rsidP="006A585E">
      <w:pPr>
        <w:rPr>
          <w:rFonts w:ascii="Garamond" w:eastAsia="Times New Roman" w:hAnsi="Garamond" w:cs="Calibri"/>
          <w:color w:val="000000" w:themeColor="text1"/>
          <w:kern w:val="0"/>
          <w14:ligatures w14:val="none"/>
        </w:rPr>
      </w:pPr>
      <w:r w:rsidRPr="006A585E">
        <w:rPr>
          <w:rFonts w:ascii="Garamond" w:eastAsia="Times New Roman" w:hAnsi="Garamond" w:cs="Calibri"/>
          <w:color w:val="000000" w:themeColor="text1"/>
          <w:kern w:val="0"/>
          <w14:ligatures w14:val="none"/>
        </w:rPr>
        <w:t xml:space="preserve">For a student on a PIP, an email notifying the appropriate Clinic Coordinator of the initiation should be sent by the clinical instructor, cc’ing the student and Methods instructor. The Adobe Sign should include the signature line for the student, instructor, associated Methods instructor, and </w:t>
      </w:r>
      <w:r w:rsidRPr="006A585E">
        <w:rPr>
          <w:rFonts w:ascii="Garamond" w:eastAsia="Times New Roman" w:hAnsi="Garamond" w:cs="Calibri"/>
          <w:color w:val="000000" w:themeColor="text1"/>
          <w:kern w:val="0"/>
          <w14:ligatures w14:val="none"/>
        </w:rPr>
        <w:lastRenderedPageBreak/>
        <w:t xml:space="preserve">Clinic Coordinator. The </w:t>
      </w:r>
      <w:r>
        <w:rPr>
          <w:rFonts w:ascii="Garamond" w:eastAsia="Times New Roman" w:hAnsi="Garamond" w:cs="Calibri"/>
          <w:color w:val="000000" w:themeColor="text1"/>
          <w:kern w:val="0"/>
          <w14:ligatures w14:val="none"/>
        </w:rPr>
        <w:t xml:space="preserve">AUD or SLP </w:t>
      </w:r>
      <w:r w:rsidRPr="006A585E">
        <w:rPr>
          <w:rFonts w:ascii="Garamond" w:eastAsia="Times New Roman" w:hAnsi="Garamond" w:cs="Calibri"/>
          <w:color w:val="000000" w:themeColor="text1"/>
          <w:kern w:val="0"/>
          <w14:ligatures w14:val="none"/>
        </w:rPr>
        <w:t xml:space="preserve">Clinical Coordinator </w:t>
      </w:r>
      <w:r>
        <w:rPr>
          <w:rFonts w:ascii="Garamond" w:eastAsia="Times New Roman" w:hAnsi="Garamond" w:cs="Calibri"/>
          <w:color w:val="000000" w:themeColor="text1"/>
          <w:kern w:val="0"/>
          <w14:ligatures w14:val="none"/>
        </w:rPr>
        <w:t>will</w:t>
      </w:r>
      <w:r w:rsidRPr="006A585E">
        <w:rPr>
          <w:rFonts w:ascii="Garamond" w:eastAsia="Times New Roman" w:hAnsi="Garamond" w:cs="Calibri"/>
          <w:color w:val="000000" w:themeColor="text1"/>
          <w:kern w:val="0"/>
          <w14:ligatures w14:val="none"/>
        </w:rPr>
        <w:t xml:space="preserve"> </w:t>
      </w:r>
      <w:r>
        <w:rPr>
          <w:rFonts w:ascii="Garamond" w:eastAsia="Times New Roman" w:hAnsi="Garamond" w:cs="Calibri"/>
          <w:color w:val="000000" w:themeColor="text1"/>
          <w:kern w:val="0"/>
          <w14:ligatures w14:val="none"/>
        </w:rPr>
        <w:t>maintain a</w:t>
      </w:r>
      <w:r w:rsidRPr="006A585E">
        <w:rPr>
          <w:rFonts w:ascii="Garamond" w:eastAsia="Times New Roman" w:hAnsi="Garamond" w:cs="Calibri"/>
          <w:color w:val="000000" w:themeColor="text1"/>
          <w:kern w:val="0"/>
          <w14:ligatures w14:val="none"/>
        </w:rPr>
        <w:t xml:space="preserve"> record of students on PIPs.</w:t>
      </w:r>
    </w:p>
    <w:p w14:paraId="0D29EE46" w14:textId="76D937E1" w:rsidR="006F1667" w:rsidRPr="006F1667" w:rsidRDefault="006F1667" w:rsidP="006F1667">
      <w:pPr>
        <w:rPr>
          <w:rFonts w:ascii="Garamond" w:eastAsia="Times New Roman" w:hAnsi="Garamond" w:cs="Calibri"/>
          <w:color w:val="000000" w:themeColor="text1"/>
          <w:kern w:val="0"/>
          <w14:ligatures w14:val="none"/>
        </w:rPr>
      </w:pPr>
    </w:p>
    <w:p w14:paraId="4378F87B" w14:textId="77777777" w:rsidR="006F1667" w:rsidRPr="006F1667" w:rsidRDefault="006F1667" w:rsidP="006F1667">
      <w:pPr>
        <w:rPr>
          <w:rFonts w:ascii="Garamond" w:eastAsia="Times New Roman" w:hAnsi="Garamond" w:cs="Calibri"/>
          <w:color w:val="000000" w:themeColor="text1"/>
          <w:kern w:val="0"/>
          <w14:ligatures w14:val="none"/>
        </w:rPr>
      </w:pPr>
    </w:p>
    <w:p w14:paraId="6C043D8E" w14:textId="5FD6B0EA" w:rsidR="006F1667" w:rsidRPr="006F1667" w:rsidRDefault="006F1667" w:rsidP="006F1667">
      <w:p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The guidance below is specific to each program: </w:t>
      </w:r>
    </w:p>
    <w:p w14:paraId="2C3855CF" w14:textId="77777777" w:rsidR="006F1667" w:rsidRPr="006F1667" w:rsidRDefault="006F1667" w:rsidP="006F1667">
      <w:pPr>
        <w:rPr>
          <w:rFonts w:ascii="Garamond" w:eastAsia="Times New Roman" w:hAnsi="Garamond" w:cs="Calibri"/>
          <w:color w:val="000000" w:themeColor="text1"/>
          <w:kern w:val="0"/>
          <w14:ligatures w14:val="none"/>
        </w:rPr>
      </w:pPr>
    </w:p>
    <w:p w14:paraId="3661D953" w14:textId="15B109F1" w:rsidR="006F1667" w:rsidRPr="006F1667" w:rsidRDefault="006F1667" w:rsidP="006F1667">
      <w:pPr>
        <w:rPr>
          <w:rFonts w:ascii="Garamond" w:eastAsia="Times New Roman" w:hAnsi="Garamond" w:cs="Calibri"/>
          <w:b/>
          <w:bCs/>
          <w:color w:val="000000" w:themeColor="text1"/>
          <w:kern w:val="0"/>
          <w14:ligatures w14:val="none"/>
        </w:rPr>
      </w:pPr>
      <w:r w:rsidRPr="006F1667">
        <w:rPr>
          <w:rFonts w:ascii="Garamond" w:eastAsia="Times New Roman" w:hAnsi="Garamond" w:cs="Calibri"/>
          <w:b/>
          <w:bCs/>
          <w:color w:val="000000" w:themeColor="text1"/>
          <w:kern w:val="0"/>
          <w14:ligatures w14:val="none"/>
        </w:rPr>
        <w:t>Au.D. program:</w:t>
      </w:r>
    </w:p>
    <w:p w14:paraId="581C900E" w14:textId="77777777" w:rsidR="006F1667" w:rsidRPr="006F1667" w:rsidRDefault="006F1667" w:rsidP="006F1667">
      <w:pPr>
        <w:numPr>
          <w:ilvl w:val="0"/>
          <w:numId w:val="2"/>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At midterm: Two or more clinical competency line items that are less than 4.25 AND instructor concern </w:t>
      </w:r>
    </w:p>
    <w:p w14:paraId="2267772B" w14:textId="77777777" w:rsidR="006F1667" w:rsidRPr="006F1667" w:rsidRDefault="006F1667" w:rsidP="006F1667">
      <w:pPr>
        <w:pStyle w:val="ListParagraph"/>
        <w:numPr>
          <w:ilvl w:val="0"/>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At any point in the semester (not restricted to midterm time): </w:t>
      </w:r>
    </w:p>
    <w:p w14:paraId="7320BFC6"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Instructor concern about student’s progress towards meeting competency at midterm or final</w:t>
      </w:r>
    </w:p>
    <w:p w14:paraId="289D262B"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Professionalism</w:t>
      </w:r>
    </w:p>
    <w:p w14:paraId="47E901FC"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Attendance</w:t>
      </w:r>
    </w:p>
    <w:p w14:paraId="1B06CAE4"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Ethics</w:t>
      </w:r>
    </w:p>
    <w:p w14:paraId="01DC86A7"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Communication</w:t>
      </w:r>
    </w:p>
    <w:p w14:paraId="779EE380" w14:textId="77777777" w:rsid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Work with peers and/or the instructor</w:t>
      </w:r>
    </w:p>
    <w:p w14:paraId="4A1D346F" w14:textId="25717CFD" w:rsidR="00B3779E" w:rsidRPr="006F1667" w:rsidRDefault="00B3779E" w:rsidP="006F1667">
      <w:pPr>
        <w:pStyle w:val="ListParagraph"/>
        <w:numPr>
          <w:ilvl w:val="1"/>
          <w:numId w:val="5"/>
        </w:numPr>
        <w:rPr>
          <w:rFonts w:ascii="Garamond" w:eastAsia="Times New Roman" w:hAnsi="Garamond" w:cs="Calibri"/>
          <w:color w:val="000000" w:themeColor="text1"/>
          <w:kern w:val="0"/>
          <w14:ligatures w14:val="none"/>
        </w:rPr>
      </w:pPr>
      <w:r>
        <w:rPr>
          <w:rFonts w:ascii="Garamond" w:eastAsia="Times New Roman" w:hAnsi="Garamond" w:cs="Calibri"/>
          <w:color w:val="000000" w:themeColor="text1"/>
          <w:kern w:val="0"/>
          <w14:ligatures w14:val="none"/>
        </w:rPr>
        <w:t>Timely and accurate submission of paperwork and administrative processes</w:t>
      </w:r>
    </w:p>
    <w:p w14:paraId="631E8CDC" w14:textId="77777777" w:rsidR="006F1667" w:rsidRPr="006F1667" w:rsidRDefault="006F1667" w:rsidP="006F1667">
      <w:pPr>
        <w:rPr>
          <w:rFonts w:ascii="Garamond" w:eastAsia="Times New Roman" w:hAnsi="Garamond" w:cs="Calibri"/>
          <w:color w:val="000000" w:themeColor="text1"/>
          <w:kern w:val="0"/>
          <w14:ligatures w14:val="none"/>
        </w:rPr>
      </w:pPr>
    </w:p>
    <w:p w14:paraId="1FFBB064" w14:textId="77777777" w:rsidR="006F1667" w:rsidRPr="006F1667" w:rsidRDefault="006F1667" w:rsidP="006F1667">
      <w:pPr>
        <w:rPr>
          <w:rFonts w:ascii="Garamond" w:eastAsia="Times New Roman" w:hAnsi="Garamond" w:cs="Calibri"/>
          <w:b/>
          <w:bCs/>
          <w:color w:val="000000" w:themeColor="text1"/>
          <w:kern w:val="0"/>
          <w14:ligatures w14:val="none"/>
        </w:rPr>
      </w:pPr>
      <w:r w:rsidRPr="006F1667">
        <w:rPr>
          <w:rFonts w:ascii="Garamond" w:eastAsia="Times New Roman" w:hAnsi="Garamond" w:cs="Calibri"/>
          <w:b/>
          <w:bCs/>
          <w:color w:val="000000" w:themeColor="text1"/>
          <w:kern w:val="0"/>
          <w14:ligatures w14:val="none"/>
        </w:rPr>
        <w:t>M.S. in CSAD program:</w:t>
      </w:r>
    </w:p>
    <w:p w14:paraId="2C2C0EE9" w14:textId="7CA6A458" w:rsidR="006F1667" w:rsidRPr="006F1667" w:rsidRDefault="006F1667" w:rsidP="006F1667">
      <w:p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w:t>
      </w:r>
    </w:p>
    <w:p w14:paraId="0FC30A13" w14:textId="3A803DA5" w:rsidR="006F1667" w:rsidRPr="006F1667" w:rsidRDefault="006F1667" w:rsidP="006F1667">
      <w:pPr>
        <w:numPr>
          <w:ilvl w:val="0"/>
          <w:numId w:val="2"/>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At midterm: One or more clinical competency line item that is </w:t>
      </w:r>
      <w:r w:rsidRPr="006F1667">
        <w:rPr>
          <w:rFonts w:ascii="Garamond" w:hAnsi="Garamond"/>
          <w:color w:val="000000" w:themeColor="text1"/>
        </w:rPr>
        <w:t>&lt;3</w:t>
      </w:r>
      <w:r w:rsidRPr="006F1667">
        <w:rPr>
          <w:rFonts w:ascii="Garamond" w:eastAsia="Times New Roman" w:hAnsi="Garamond" w:cs="Calibri"/>
          <w:color w:val="000000" w:themeColor="text1"/>
          <w:kern w:val="0"/>
          <w14:ligatures w14:val="none"/>
        </w:rPr>
        <w:t>.00 or a competency category that is &lt;4.00 AND instructor concern</w:t>
      </w:r>
    </w:p>
    <w:p w14:paraId="486625C3" w14:textId="77777777" w:rsidR="006F1667" w:rsidRPr="006F1667" w:rsidRDefault="006F1667" w:rsidP="006F1667">
      <w:pPr>
        <w:pStyle w:val="ListParagraph"/>
        <w:numPr>
          <w:ilvl w:val="0"/>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At any point in the semester (not restricted to midterm time): </w:t>
      </w:r>
    </w:p>
    <w:p w14:paraId="435CD320"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Instructor concern about student’s progress towards meeting competency at midterm or final</w:t>
      </w:r>
    </w:p>
    <w:p w14:paraId="5B1C3E27"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Professionalism</w:t>
      </w:r>
    </w:p>
    <w:p w14:paraId="65893B9A"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Attendance</w:t>
      </w:r>
    </w:p>
    <w:p w14:paraId="5CC07030"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Ethics</w:t>
      </w:r>
    </w:p>
    <w:p w14:paraId="5D9CDB32"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Communication</w:t>
      </w:r>
    </w:p>
    <w:p w14:paraId="490ED25D" w14:textId="6806DCE2"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Client interaction </w:t>
      </w:r>
    </w:p>
    <w:p w14:paraId="4CCE9E76" w14:textId="259B1BC9"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Critical thinking </w:t>
      </w:r>
    </w:p>
    <w:p w14:paraId="07939FA5" w14:textId="1E83B44E"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Increasing independence </w:t>
      </w:r>
    </w:p>
    <w:p w14:paraId="6591ED5F" w14:textId="77777777"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Work with peers and/or the instructor</w:t>
      </w:r>
    </w:p>
    <w:p w14:paraId="1F776B51" w14:textId="6018DF31"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Timely and accurate submission of paperwork</w:t>
      </w:r>
    </w:p>
    <w:p w14:paraId="320D2C07" w14:textId="07116888" w:rsidR="006F1667" w:rsidRPr="006F1667" w:rsidRDefault="006F1667" w:rsidP="006F1667">
      <w:pPr>
        <w:pStyle w:val="ListParagraph"/>
        <w:numPr>
          <w:ilvl w:val="1"/>
          <w:numId w:val="5"/>
        </w:numPr>
        <w:rPr>
          <w:rFonts w:ascii="Garamond" w:eastAsia="Times New Roman" w:hAnsi="Garamond" w:cs="Calibri"/>
          <w:color w:val="000000" w:themeColor="text1"/>
          <w:kern w:val="0"/>
          <w14:ligatures w14:val="none"/>
        </w:rPr>
      </w:pPr>
      <w:r w:rsidRPr="006F1667">
        <w:rPr>
          <w:rFonts w:ascii="Garamond" w:eastAsia="Times New Roman" w:hAnsi="Garamond" w:cs="Calibri"/>
          <w:color w:val="000000" w:themeColor="text1"/>
          <w:kern w:val="0"/>
          <w14:ligatures w14:val="none"/>
        </w:rPr>
        <w:t xml:space="preserve">Attending to feedback </w:t>
      </w:r>
    </w:p>
    <w:p w14:paraId="28E0EB5F" w14:textId="77777777" w:rsidR="006F1667" w:rsidRPr="006F1667" w:rsidRDefault="006F1667" w:rsidP="006F1667">
      <w:pPr>
        <w:rPr>
          <w:rFonts w:ascii="Garamond" w:eastAsia="Times New Roman" w:hAnsi="Garamond" w:cs="Calibri"/>
          <w:color w:val="000000" w:themeColor="text1"/>
          <w:kern w:val="0"/>
          <w14:ligatures w14:val="none"/>
        </w:rPr>
      </w:pPr>
    </w:p>
    <w:p w14:paraId="47F2C48B" w14:textId="5176AB1E" w:rsidR="006F1667" w:rsidRPr="006F1667" w:rsidRDefault="00A05431" w:rsidP="006F1667">
      <w:pPr>
        <w:rPr>
          <w:rFonts w:ascii="Garamond" w:eastAsia="Times New Roman" w:hAnsi="Garamond" w:cs="Times New Roman"/>
          <w:color w:val="000000" w:themeColor="text1"/>
          <w:kern w:val="0"/>
          <w14:ligatures w14:val="none"/>
        </w:rPr>
      </w:pPr>
      <w:r>
        <w:rPr>
          <w:rFonts w:ascii="Garamond" w:eastAsia="Times New Roman" w:hAnsi="Garamond" w:cs="Times New Roman"/>
          <w:color w:val="000000" w:themeColor="text1"/>
          <w:kern w:val="0"/>
          <w14:ligatures w14:val="none"/>
        </w:rPr>
        <w:t xml:space="preserve">Questions should be directed to Dr. </w:t>
      </w:r>
      <w:proofErr w:type="spellStart"/>
      <w:r>
        <w:rPr>
          <w:rFonts w:ascii="Garamond" w:eastAsia="Times New Roman" w:hAnsi="Garamond" w:cs="Times New Roman"/>
          <w:color w:val="000000" w:themeColor="text1"/>
          <w:kern w:val="0"/>
          <w14:ligatures w14:val="none"/>
        </w:rPr>
        <w:t>Abendroth</w:t>
      </w:r>
      <w:proofErr w:type="spellEnd"/>
      <w:r>
        <w:rPr>
          <w:rFonts w:ascii="Garamond" w:eastAsia="Times New Roman" w:hAnsi="Garamond" w:cs="Times New Roman"/>
          <w:color w:val="000000" w:themeColor="text1"/>
          <w:kern w:val="0"/>
          <w14:ligatures w14:val="none"/>
        </w:rPr>
        <w:t xml:space="preserve"> (CSAD) or Dr. Cassar (AUD). </w:t>
      </w:r>
      <w:r w:rsidR="006F1667" w:rsidRPr="006F1667">
        <w:rPr>
          <w:rFonts w:ascii="Garamond" w:eastAsia="Times New Roman" w:hAnsi="Garamond" w:cs="Times New Roman"/>
          <w:color w:val="000000" w:themeColor="text1"/>
          <w:kern w:val="0"/>
          <w14:ligatures w14:val="none"/>
        </w:rPr>
        <w:t> </w:t>
      </w:r>
    </w:p>
    <w:p w14:paraId="19598B88" w14:textId="77777777" w:rsidR="006F1667" w:rsidRPr="006F1667" w:rsidRDefault="006F1667" w:rsidP="006F1667">
      <w:pPr>
        <w:rPr>
          <w:rFonts w:ascii="Garamond" w:eastAsia="Times New Roman" w:hAnsi="Garamond" w:cs="Times New Roman"/>
          <w:color w:val="000000" w:themeColor="text1"/>
          <w:kern w:val="0"/>
          <w14:ligatures w14:val="none"/>
        </w:rPr>
      </w:pPr>
      <w:r w:rsidRPr="006F1667">
        <w:rPr>
          <w:rFonts w:ascii="Garamond" w:eastAsia="Times New Roman" w:hAnsi="Garamond" w:cs="Times New Roman"/>
          <w:color w:val="000000" w:themeColor="text1"/>
          <w:kern w:val="0"/>
          <w14:ligatures w14:val="none"/>
        </w:rPr>
        <w:t> </w:t>
      </w:r>
    </w:p>
    <w:sectPr w:rsidR="006F1667" w:rsidRPr="006F1667" w:rsidSect="006F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1125F"/>
    <w:multiLevelType w:val="hybridMultilevel"/>
    <w:tmpl w:val="0BE48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84134"/>
    <w:multiLevelType w:val="multilevel"/>
    <w:tmpl w:val="59B8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827C6"/>
    <w:multiLevelType w:val="multilevel"/>
    <w:tmpl w:val="0F3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91181"/>
    <w:multiLevelType w:val="multilevel"/>
    <w:tmpl w:val="69C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83217C"/>
    <w:multiLevelType w:val="multilevel"/>
    <w:tmpl w:val="AE98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165068">
    <w:abstractNumId w:val="1"/>
  </w:num>
  <w:num w:numId="2" w16cid:durableId="951519084">
    <w:abstractNumId w:val="3"/>
  </w:num>
  <w:num w:numId="3" w16cid:durableId="1303730303">
    <w:abstractNumId w:val="4"/>
  </w:num>
  <w:num w:numId="4" w16cid:durableId="1341815337">
    <w:abstractNumId w:val="2"/>
  </w:num>
  <w:num w:numId="5" w16cid:durableId="115638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67"/>
    <w:rsid w:val="00062B96"/>
    <w:rsid w:val="000721C6"/>
    <w:rsid w:val="000D29AD"/>
    <w:rsid w:val="0014563D"/>
    <w:rsid w:val="001617E1"/>
    <w:rsid w:val="001713D8"/>
    <w:rsid w:val="001B3731"/>
    <w:rsid w:val="001C5749"/>
    <w:rsid w:val="002167C1"/>
    <w:rsid w:val="002C0303"/>
    <w:rsid w:val="00350B73"/>
    <w:rsid w:val="00426217"/>
    <w:rsid w:val="00486887"/>
    <w:rsid w:val="004A60C8"/>
    <w:rsid w:val="005227B0"/>
    <w:rsid w:val="00616A2C"/>
    <w:rsid w:val="00617E20"/>
    <w:rsid w:val="0064233D"/>
    <w:rsid w:val="006843DA"/>
    <w:rsid w:val="006A0A0A"/>
    <w:rsid w:val="006A585E"/>
    <w:rsid w:val="006C6EFF"/>
    <w:rsid w:val="006F1667"/>
    <w:rsid w:val="007313CD"/>
    <w:rsid w:val="00753838"/>
    <w:rsid w:val="00767DE9"/>
    <w:rsid w:val="0077396B"/>
    <w:rsid w:val="008203DA"/>
    <w:rsid w:val="00870073"/>
    <w:rsid w:val="008A7E22"/>
    <w:rsid w:val="008C4215"/>
    <w:rsid w:val="00936135"/>
    <w:rsid w:val="0094646E"/>
    <w:rsid w:val="009521AD"/>
    <w:rsid w:val="009B6467"/>
    <w:rsid w:val="009E1F15"/>
    <w:rsid w:val="009E5D2C"/>
    <w:rsid w:val="00A05431"/>
    <w:rsid w:val="00A60E71"/>
    <w:rsid w:val="00B3779E"/>
    <w:rsid w:val="00B72640"/>
    <w:rsid w:val="00BA295F"/>
    <w:rsid w:val="00C33FB1"/>
    <w:rsid w:val="00C45BC5"/>
    <w:rsid w:val="00D860ED"/>
    <w:rsid w:val="00D94162"/>
    <w:rsid w:val="00EE1BC0"/>
    <w:rsid w:val="00EF2A30"/>
    <w:rsid w:val="00F845E7"/>
    <w:rsid w:val="00FE53E3"/>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99ED1"/>
  <w15:chartTrackingRefBased/>
  <w15:docId w15:val="{3FCBE641-5140-7745-B48F-524535D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67"/>
  </w:style>
  <w:style w:type="paragraph" w:styleId="Heading1">
    <w:name w:val="heading 1"/>
    <w:basedOn w:val="Normal"/>
    <w:next w:val="Normal"/>
    <w:link w:val="Heading1Char"/>
    <w:uiPriority w:val="9"/>
    <w:qFormat/>
    <w:rsid w:val="006F166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667"/>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uiPriority w:val="10"/>
    <w:qFormat/>
    <w:rsid w:val="006F16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6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F1667"/>
    <w:pPr>
      <w:ind w:left="720"/>
      <w:contextualSpacing/>
    </w:pPr>
  </w:style>
  <w:style w:type="table" w:styleId="TableGrid">
    <w:name w:val="Table Grid"/>
    <w:basedOn w:val="TableNormal"/>
    <w:uiPriority w:val="39"/>
    <w:rsid w:val="006A585E"/>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 Laura Ann</dc:creator>
  <cp:keywords/>
  <dc:description/>
  <cp:lastModifiedBy>Laura Gaeta</cp:lastModifiedBy>
  <cp:revision>3</cp:revision>
  <dcterms:created xsi:type="dcterms:W3CDTF">2024-08-22T16:30:00Z</dcterms:created>
  <dcterms:modified xsi:type="dcterms:W3CDTF">2024-08-22T21:32:00Z</dcterms:modified>
</cp:coreProperties>
</file>